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Light Eyes SL</w:t>
      </w:r>
    </w:p>
    <w:p>
      <w:r>
        <w:t>NIF B66754847.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