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LIBERBUS,S.L.</w:t>
      </w:r>
    </w:p>
    <w:p>
      <w:r>
        <w:t>NIF B21249909.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para actividades de participación ciudadana dirigidas a menores 2026. · exp. 2939/2026</w:t>
            </w:r>
          </w:p>
        </w:tc>
        <w:tc>
          <w:tcPr>
            <w:tcW w:type="dxa" w:w="1440"/>
          </w:tcPr>
          <w:p>
            <w:r>
              <w:t>Ayuntamiento de Isla Cristina · NIF P2104200G</w:t>
            </w:r>
          </w:p>
        </w:tc>
        <w:tc>
          <w:tcPr>
            <w:tcW w:type="dxa" w:w="1440"/>
          </w:tcPr>
          <w:p>
            <w:r>
              <w:t>1.190,00 €</w:t>
            </w:r>
          </w:p>
        </w:tc>
        <w:tc>
          <w:tcPr>
            <w:tcW w:type="dxa" w:w="1440"/>
          </w:tcPr>
          <w:p>
            <w:r>
              <w:t>09/07/2026</w:t>
            </w:r>
          </w:p>
        </w:tc>
        <w:tc>
          <w:tcPr>
            <w:tcW w:type="dxa" w:w="1440"/>
          </w:tcPr>
          <w:p>
            <w:r>
              <w:t>05/08/2026 – 05/10/2026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1.190,00 €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Isla Cristina (NIF P2104200G)</w:t>
      </w:r>
    </w:p>
    <w:p>
      <w:r>
        <w:t xml:space="preserve">LIBERBUS,S.L., con NIF B21249909, adjudicataria del contrato «Transporte para actividades de participación ciudadana dirigidas a menores 2026.», expediente 2939/2026, adjudicado el 09/07/2026 por 1.190,00 €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05/08/2026 a 05/10/2026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