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KINOLUX</w:t>
      </w:r>
    </w:p>
    <w:p>
      <w:r>
        <w:t>NIF B87018818. Contratos públicos adjudicados en los tres últimos años (servicios), del 07/11/2023 al 07/11/2026,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Lloguer dels mitjans necessaris per al subministrament d'equips d'il·luminació que inclouran l'equipament material i la seva operació tècnica.</w:t>
              <w:br/>
              <w:br/>
              <w:t>La contractació es realitzarà en la modalitat d'acord marc amb un màxim de cinc adjudicataris per lot sempre que sigui possible.</w:t>
              <w:br/>
              <w:br/>
              <w:t>Inclou 2 lots:</w:t>
              <w:br/>
              <w:t>- Lot 1: Il·luminació espectacular robotitzada.</w:t>
              <w:br/>
              <w:t>- Lot 2: Il·luminació convencional. (lote 1) · exp. 2606AM05</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06/11/2026 – en curso</w:t>
            </w:r>
          </w:p>
        </w:tc>
        <w:tc>
          <w:tcPr>
            <w:tcW w:type="dxa" w:w="1440"/>
          </w:tcPr>
          <w:p>
            <w:r>
              <w:rPr>
                <w:highlight w:val="yellow"/>
              </w:rPr>
              <w:t>rellenar</w:t>
            </w:r>
          </w:p>
        </w:tc>
      </w:tr>
      <w:tr>
        <w:tc>
          <w:tcPr>
            <w:tcW w:type="dxa" w:w="1440"/>
          </w:tcPr>
          <w:p>
            <w:r>
              <w:t>Lloguer dels mitjans necessaris per al subministrament d'equips d'il·luminació que inclouran l'equipament material i la seva operació tècnica.</w:t>
              <w:br/>
              <w:br/>
              <w:t>La contractació es realitzarà en la modalitat d'acord marc amb un màxim de cinc adjudicataris per lot sempre que sigui possible.</w:t>
              <w:br/>
              <w:br/>
              <w:t>Inclou 2 lots:</w:t>
              <w:br/>
              <w:t>- Lot 1: Il·luminació espectacular robotitzada.</w:t>
              <w:br/>
              <w:t>- Lot 2: Il·luminació convencional. (lote 2) · exp. 2606AM05</w:t>
            </w:r>
          </w:p>
        </w:tc>
        <w:tc>
          <w:tcPr>
            <w:tcW w:type="dxa" w:w="1440"/>
          </w:tcPr>
          <w:p>
            <w:r>
              <w:t>Corporació Catalana de Mitjans Audiovisuals, SA (CCMA, SA)</w:t>
            </w:r>
          </w:p>
        </w:tc>
        <w:tc>
          <w:tcPr>
            <w:tcW w:type="dxa" w:w="1440"/>
          </w:tcPr>
          <w:p>
            <w:r>
              <w:t>2.000.000,00 €</w:t>
            </w:r>
          </w:p>
        </w:tc>
        <w:tc>
          <w:tcPr>
            <w:tcW w:type="dxa" w:w="1440"/>
          </w:tcPr>
          <w:p>
            <w:r/>
          </w:p>
        </w:tc>
        <w:tc>
          <w:tcPr>
            <w:tcW w:type="dxa" w:w="1440"/>
          </w:tcPr>
          <w:p>
            <w:r>
              <w:t>06/11/2026 – en curso</w:t>
            </w:r>
          </w:p>
        </w:tc>
        <w:tc>
          <w:tcPr>
            <w:tcW w:type="dxa" w:w="1440"/>
          </w:tcPr>
          <w:p>
            <w:r>
              <w:rPr>
                <w:highlight w:val="yellow"/>
              </w:rPr>
              <w:t>rellenar</w:t>
            </w:r>
          </w:p>
        </w:tc>
      </w:tr>
      <w:tr>
        <w:tc>
          <w:tcPr>
            <w:tcW w:type="dxa" w:w="1440"/>
          </w:tcPr>
          <w:p>
            <w:r>
              <w:t>El objeto de esta concurrencia es la contratación por parte de la Corporació Catalana de Mitjans Audiovisuals, SA (en adelante CCMA, SA) del alquiler de los medios necesarios para el subministro de equipos de iluminación convencional que incluyen el equipo material y su operación técnica. · exp. 2509AM01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21/01/2026 – en curso</w:t>
            </w:r>
          </w:p>
        </w:tc>
        <w:tc>
          <w:tcPr>
            <w:tcW w:type="dxa" w:w="1440"/>
          </w:tcPr>
          <w:p>
            <w:r>
              <w:rPr>
                <w:highlight w:val="yellow"/>
              </w:rPr>
              <w:t>rellenar</w:t>
            </w:r>
          </w:p>
        </w:tc>
      </w:tr>
      <w:tr>
        <w:tc>
          <w:tcPr>
            <w:tcW w:type="dxa" w:w="1440"/>
          </w:tcPr>
          <w:p>
            <w:r>
              <w:t>L'objecte d'aquest concurrència és la contractació per part de la CCMA, SA del lloguer d'equips d'il·luminació per a la temporada 2025-2026 del programa Col·lapse. · exp. 2507DE03</w:t>
            </w:r>
          </w:p>
        </w:tc>
        <w:tc>
          <w:tcPr>
            <w:tcW w:type="dxa" w:w="1440"/>
          </w:tcPr>
          <w:p>
            <w:r>
              <w:t>Corporació Catalana de Mitjans Audiovisuals, SA (CCMA, SA)</w:t>
            </w:r>
          </w:p>
        </w:tc>
        <w:tc>
          <w:tcPr>
            <w:tcW w:type="dxa" w:w="1440"/>
          </w:tcPr>
          <w:p>
            <w:r>
              <w:t>182.480,00 €</w:t>
            </w:r>
          </w:p>
        </w:tc>
        <w:tc>
          <w:tcPr>
            <w:tcW w:type="dxa" w:w="1440"/>
          </w:tcPr>
          <w:p>
            <w:r/>
          </w:p>
        </w:tc>
        <w:tc>
          <w:tcPr>
            <w:tcW w:type="dxa" w:w="1440"/>
          </w:tcPr>
          <w:p>
            <w:r>
              <w:t>25/08/2025 – 25/06/2026</w:t>
            </w:r>
          </w:p>
        </w:tc>
        <w:tc>
          <w:tcPr>
            <w:tcW w:type="dxa" w:w="1440"/>
          </w:tcPr>
          <w:p>
            <w:r>
              <w:rPr>
                <w:highlight w:val="yellow"/>
              </w:rPr>
              <w:t>rellenar</w:t>
            </w:r>
          </w:p>
        </w:tc>
      </w:tr>
    </w:tbl>
    <w:p/>
    <w:p>
      <w:r>
        <w:rPr>
          <w:b/>
        </w:rPr>
        <w:t>Importe adjudicado en el periodo: 2.182.480,00 €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Corporació Catalana de Mitjans Audiovisuals, SA (CCMA, SA)</w:t>
      </w:r>
    </w:p>
    <w:p>
      <w:r>
        <w:t>KINOLUX, con NIF B87018818, adjudicataria del contrato «Lloguer dels mitjans necessaris per al subministrament d'equips d'il·luminació que inclouran l'equipament material i la seva operació tècnica.</w:t>
        <w:br/>
        <w:br/>
        <w:t>La contractació es realitzarà en la modalitat d'acord marc amb un màxim de cinc adjudicataris per lot sempre que sigui possible.</w:t>
        <w:br/>
        <w:br/>
        <w:t>Inclou 2 lots:</w:t>
        <w:br/>
        <w:t>- Lot 1: Il·luminació espectacular robotitzada.</w:t>
        <w:br/>
        <w:t xml:space="preserve">- Lot 2: Il·luminació convencional.», lote 1, expediente 2606AM05,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06/11/2026 a 06/11/2028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KINOLUX, con NIF B87018818, adjudicataria del contrato «Lloguer dels mitjans necessaris per al subministrament d'equips d'il·luminació que inclouran l'equipament material i la seva operació tècnica.</w:t>
        <w:br/>
        <w:br/>
        <w:t>La contractació es realitzarà en la modalitat d'acord marc amb un màxim de cinc adjudicataris per lot sempre que sigui possible.</w:t>
        <w:br/>
        <w:br/>
        <w:t>Inclou 2 lots:</w:t>
        <w:br/>
        <w:t>- Lot 1: Il·luminació espectacular robotitzada.</w:t>
        <w:br/>
        <w:t xml:space="preserve">- Lot 2: Il·luminació convencional.», lote 2, expediente 2606AM05, adjudicado el …… por 2.000.000,00 €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06/11/2026 a 06/11/2028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KINOLUX, con NIF B87018818, adjudicataria del contrato «El objeto de esta concurrencia es la contratación por parte de la Corporació Catalana de Mitjans Audiovisuals, SA (en adelante CCMA, SA) del alquiler de los medios necesarios para el subministro de equipos de iluminación convencional que incluyen el equipo material y su operación técnica.», expediente 2509AM01,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21/01/2026 a 21/12/2026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KINOLUX, con NIF B87018818, adjudicataria del contrato «L'objecte d'aquest concurrència és la contractació per part de la CCMA, SA del lloguer d'equips d'il·luminació per a la temporada 2025-2026 del programa Col·lapse.», expediente 2507DE03, adjudicado el …… por 182.480,00 €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25/08/2025 a 25/06/2026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