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JUEGOS HACHO SL</w:t>
      </w:r>
    </w:p>
    <w:p>
      <w:r>
        <w:t>NIF B75513671.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juegos infantiles en la Plaza Pintor Miró y C/ Llorer de Torrent (Monte Real), lotes 1 y 2 subvención Ministerio Juventud e Infancia (lote 2) · exp. 34779/2025</w:t>
            </w:r>
          </w:p>
        </w:tc>
        <w:tc>
          <w:tcPr>
            <w:tcW w:type="dxa" w:w="1440"/>
          </w:tcPr>
          <w:p>
            <w:r>
              <w:t>Ayuntamiento de Torrent · NIF P4624600E</w:t>
            </w:r>
          </w:p>
        </w:tc>
        <w:tc>
          <w:tcPr>
            <w:tcW w:type="dxa" w:w="1440"/>
          </w:tcPr>
          <w:p>
            <w:r>
              <w:t>38.000,00 €</w:t>
            </w:r>
          </w:p>
        </w:tc>
        <w:tc>
          <w:tcPr>
            <w:tcW w:type="dxa" w:w="1440"/>
          </w:tcPr>
          <w:p>
            <w:r>
              <w:t>28/01/2026</w:t>
            </w:r>
          </w:p>
        </w:tc>
        <w:tc>
          <w:tcPr>
            <w:tcW w:type="dxa" w:w="1440"/>
          </w:tcPr>
          <w:p>
            <w:r>
              <w:t>03/02/2026 – 15/03/2026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 instalación de dos conjuntos de juegos infantiles en C/ San Pancracio, C/ Maestro Fortea, y C/ Juan de Austria de Torrent (lote 2) · exp. 35189/2025</w:t>
            </w:r>
          </w:p>
        </w:tc>
        <w:tc>
          <w:tcPr>
            <w:tcW w:type="dxa" w:w="1440"/>
          </w:tcPr>
          <w:p>
            <w:r>
              <w:t>Ayuntamiento de Torrent · NIF P4624600E</w:t>
            </w:r>
          </w:p>
        </w:tc>
        <w:tc>
          <w:tcPr>
            <w:tcW w:type="dxa" w:w="1440"/>
          </w:tcPr>
          <w:p>
            <w:r>
              <w:t>48.000,00 €</w:t>
            </w:r>
          </w:p>
        </w:tc>
        <w:tc>
          <w:tcPr>
            <w:tcW w:type="dxa" w:w="1440"/>
          </w:tcPr>
          <w:p>
            <w:r>
              <w:t>09/12/2025</w:t>
            </w:r>
          </w:p>
        </w:tc>
        <w:tc>
          <w:tcPr>
            <w:tcW w:type="dxa" w:w="1440"/>
          </w:tcPr>
          <w:p>
            <w:r>
              <w:t>24/01/2026 – 23/02/2026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86.000,00 €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Torrent (NIF P4624600E)</w:t>
      </w:r>
    </w:p>
    <w:p>
      <w:r>
        <w:t xml:space="preserve">JUEGOS HACHO SL, con NIF B75513671, adjudicataria del contrato «Suministro e instalación de juegos infantiles en la Plaza Pintor Miró y C/ Llorer de Torrent (Monte Real), lotes 1 y 2 subvención Ministerio Juventud e Infancia», lote 2, expediente 34779/2025, adjudicado el 28/01/2026 por 38.000,00 €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03/02/2026 a 15/03/2026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Torrent (NIF P4624600E)</w:t>
      </w:r>
    </w:p>
    <w:p>
      <w:r>
        <w:t xml:space="preserve">JUEGOS HACHO SL, con NIF B75513671, adjudicataria del contrato «Suministro e instalación de dos conjuntos de juegos infantiles en C/ San Pancracio, C/ Maestro Fortea, y C/ Juan de Austria de Torrent», lote 2, expediente 35189/2025, adjudicado el 09/12/2025 por 48.000,00 €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24/01/2026 a 23/02/2026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