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JUAN ROMO, S.A.</w:t>
      </w:r>
    </w:p>
    <w:p>
      <w:r>
        <w:t>NIF A11617602.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