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OMAGO S.L</w:t>
      </w:r>
    </w:p>
    <w:p>
      <w:r>
        <w:t>NIF B240227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