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INTERURBAN</w:t>
      </w:r>
    </w:p>
    <w:p>
      <w:r>
        <w:t>NIF A36626695.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