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EMPLEO ETT SL</w:t>
      </w:r>
    </w:p>
    <w:p>
      <w:r>
        <w:t>NIF B3050588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