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INOX IBERICA S.L.</w:t>
      </w:r>
    </w:p>
    <w:p>
      <w:r>
        <w:t>NIF B08280323. Contratos públicos adjudicados en los tres últimos años (servicios), del 02/11/2023 al 02/11/2026,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PRTR-Contrato basado en el "Acuerdo Marco para el suministro en obra de tornillería para las actuaciones del ámbito territorial de las gerencias de Tragsa en la UT5 (Andalucía, Ceuta, Melilla y Extremadura), incluidas obras financiadas con fondos procedentes del PRTR financiado por la Unión Europea  · exp. TSA0077943-102</w:t>
            </w:r>
          </w:p>
        </w:tc>
        <w:tc>
          <w:tcPr>
            <w:tcW w:type="dxa" w:w="1440"/>
          </w:tcPr>
          <w:p>
            <w:r>
              <w:t>Empresa de Transformación Agraria S.A.,S.M.E., M.P., (TRAGSA) · NIF A28476208</w:t>
            </w:r>
          </w:p>
        </w:tc>
        <w:tc>
          <w:tcPr>
            <w:tcW w:type="dxa" w:w="1440"/>
          </w:tcPr>
          <w:p>
            <w:r>
              <w:t>349.956,59 €</w:t>
            </w:r>
          </w:p>
        </w:tc>
        <w:tc>
          <w:tcPr>
            <w:tcW w:type="dxa" w:w="1440"/>
          </w:tcPr>
          <w:p>
            <w:r>
              <w:t>02/06/2026</w:t>
            </w:r>
          </w:p>
        </w:tc>
        <w:tc>
          <w:tcPr>
            <w:tcW w:type="dxa" w:w="1440"/>
          </w:tcPr>
          <w:p>
            <w:r>
              <w:t>03/07/2026 – en curso</w:t>
            </w:r>
          </w:p>
        </w:tc>
        <w:tc>
          <w:tcPr>
            <w:tcW w:type="dxa" w:w="1440"/>
          </w:tcPr>
          <w:p>
            <w:r>
              <w:rPr>
                <w:highlight w:val="yellow"/>
              </w:rPr>
              <w:t>rellenar</w:t>
            </w:r>
          </w:p>
        </w:tc>
      </w:tr>
      <w:tr>
        <w:tc>
          <w:tcPr>
            <w:tcW w:type="dxa" w:w="1440"/>
          </w:tcPr>
          <w:p>
            <w:r>
              <w:t>Conclusión de Acuerdo Marco para El Suministro de Tubería Metálica para Ranurar, Galvanizada y en Negro, para los encargos vinculados al Plan de Recuperación, Transformación y Resiliencia (PRTR), Programas Cuya Financiación Provenga de Fondos de La Unión Europea y Resto de Encargos en el Ámbito Territorial de La Gerencia de León · exp. TSA0078209</w:t>
            </w:r>
          </w:p>
        </w:tc>
        <w:tc>
          <w:tcPr>
            <w:tcW w:type="dxa" w:w="1440"/>
          </w:tcPr>
          <w:p>
            <w:r>
              <w:t>Empresa de Transformación Agraria S.A.,S.M.E., M.P., (TRAGSA) · NIF A28476208</w:t>
            </w:r>
          </w:p>
        </w:tc>
        <w:tc>
          <w:tcPr>
            <w:tcW w:type="dxa" w:w="1440"/>
          </w:tcPr>
          <w:p>
            <w:r>
              <w:t>0,01 €</w:t>
            </w:r>
          </w:p>
        </w:tc>
        <w:tc>
          <w:tcPr>
            <w:tcW w:type="dxa" w:w="1440"/>
          </w:tcPr>
          <w:p>
            <w:r>
              <w:t>02/12/2024</w:t>
            </w:r>
          </w:p>
        </w:tc>
        <w:tc>
          <w:tcPr>
            <w:tcW w:type="dxa" w:w="1440"/>
          </w:tcPr>
          <w:p>
            <w:r>
              <w:t>17/12/2024 – en curso</w:t>
            </w:r>
          </w:p>
        </w:tc>
        <w:tc>
          <w:tcPr>
            <w:tcW w:type="dxa" w:w="1440"/>
          </w:tcPr>
          <w:p>
            <w:r>
              <w:rPr>
                <w:highlight w:val="yellow"/>
              </w:rPr>
              <w:t>rellenar</w:t>
            </w:r>
          </w:p>
        </w:tc>
      </w:tr>
      <w:tr>
        <w:tc>
          <w:tcPr>
            <w:tcW w:type="dxa" w:w="1440"/>
          </w:tcPr>
          <w:p>
            <w:r>
              <w:t>Conclusión de Acuerdo Marco para el suministro en obra de tornillería para las actuaciones del ámbito territorial de las gerencias de Tragsa en la UT5 (Andalucía, Ceuta, Melilla y Extremadura), incluidas obras financiadas con fondos procedentes del Plan de Recuperación, Transformación y Resiliencia financiado por la Unión Europea - NEXTGENERATIONEU (PRTR). · exp. TSA0077943</w:t>
            </w:r>
          </w:p>
        </w:tc>
        <w:tc>
          <w:tcPr>
            <w:tcW w:type="dxa" w:w="1440"/>
          </w:tcPr>
          <w:p>
            <w:r>
              <w:t>Empresa de Transformación Agraria S.A.,S.M.E., M.P., (TRAGSA) · NIF A28476208</w:t>
            </w:r>
          </w:p>
        </w:tc>
        <w:tc>
          <w:tcPr>
            <w:tcW w:type="dxa" w:w="1440"/>
          </w:tcPr>
          <w:p>
            <w:r>
              <w:t>0,01 €</w:t>
            </w:r>
          </w:p>
        </w:tc>
        <w:tc>
          <w:tcPr>
            <w:tcW w:type="dxa" w:w="1440"/>
          </w:tcPr>
          <w:p>
            <w:r>
              <w:t>26/09/2024</w:t>
            </w:r>
          </w:p>
        </w:tc>
        <w:tc>
          <w:tcPr>
            <w:tcW w:type="dxa" w:w="1440"/>
          </w:tcPr>
          <w:p>
            <w:r>
              <w:t>07/10/2024 – en curso</w:t>
            </w:r>
          </w:p>
        </w:tc>
        <w:tc>
          <w:tcPr>
            <w:tcW w:type="dxa" w:w="1440"/>
          </w:tcPr>
          <w:p>
            <w:r>
              <w:rPr>
                <w:highlight w:val="yellow"/>
              </w:rPr>
              <w:t>rellenar</w:t>
            </w:r>
          </w:p>
        </w:tc>
      </w:tr>
    </w:tbl>
    <w:p/>
    <w:p>
      <w:r>
        <w:rPr>
          <w:b/>
        </w:rPr>
        <w:t>Importe adjudicado en el periodo: 349.956,61 €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INOX IBERICA S.L., con NIF B08280323, adjudicataria del contrato «PRTR-Contrato basado en el "Acuerdo Marco para el suministro en obra de tornillería para las actuaciones del ámbito territorial de las gerencias de Tragsa en la UT5 (Andalucía, Ceuta, Melilla y Extremadura), incluidas obras financiadas con fondos procedentes del PRTR financiado por la Unión Europea », expediente TSA0077943-102, adjudicado el 02/06/2026 por 349.956,59 €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03/07/2026 a 03/03/2027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INOX IBERICA S.L., con NIF B08280323, adjudicataria del contrato «Conclusión de Acuerdo Marco para El Suministro de Tubería Metálica para Ranurar, Galvanizada y en Negro, para los encargos vinculados al Plan de Recuperación, Transformación y Resiliencia (PRTR), Programas Cuya Financiación Provenga de Fondos de La Unión Europea y Resto de Encargos en el Ámbito Territorial de La Gerencia de León», expediente TSA0078209, adjudicado el 02/12/2024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17/12/2024 a 17/12/2026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INOX IBERICA S.L., con NIF B08280323, adjudicataria del contrato «Conclusión de Acuerdo Marco para el suministro en obra de tornillería para las actuaciones del ámbito territorial de las gerencias de Tragsa en la UT5 (Andalucía, Ceuta, Melilla y Extremadura), incluidas obras financiadas con fondos procedentes del Plan de Recuperación, Transformación y Resiliencia financiado por la Unión Europea - NEXTGENERATIONEU (PRTR).», expediente TSA0077943, adjudicado el 26/09/2024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07/10/2024 a 07/10/2027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