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INLOC ROBOTICS S.L.</w:t>
      </w:r>
    </w:p>
    <w:p>
      <w:r>
        <w:t>NIF B66319682.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