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CONSUS INTERNACIONAL SL</w:t>
      </w:r>
    </w:p>
    <w:p>
      <w:r>
        <w:t>NIF B840782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