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CONSUS INTERNACIONAL SL</w:t>
      </w:r>
    </w:p>
    <w:p>
      <w:r>
        <w:t>NIF B84078252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