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RESIONES ALSA, S.L.</w:t>
      </w:r>
    </w:p>
    <w:p>
      <w:r>
        <w:t>NIF B1968377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