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IMPERIAL TAXI SL</w:t>
      </w:r>
    </w:p>
    <w:p>
      <w:r>
        <w:t>NIF B43796226.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