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luminaciones, comunicaciones  y electrónicas del sur. SL</w:t>
      </w:r>
    </w:p>
    <w:p>
      <w:r>
        <w:t>NIF B23310550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