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IAMCAD TECNOLOGÍA S.L</w:t>
      </w:r>
    </w:p>
    <w:p>
      <w:r>
        <w:t>NIF B88281456.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