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HISPAVISTA S.L.</w:t>
      </w:r>
    </w:p>
    <w:p>
      <w:r>
        <w:t>NIF B20636502.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Creación, desarrollo, promoción y comercialización de productos turísticos, dentro del PSTD Garoña. Plan de Recuperación, Transformación y Resiliencia - Financiado por la Unión Europea – NextGenerationEU (lote 2) · exp. 27E_25</w:t>
            </w:r>
          </w:p>
        </w:tc>
        <w:tc>
          <w:tcPr>
            <w:tcW w:type="dxa" w:w="1440"/>
          </w:tcPr>
          <w:p>
            <w:r>
              <w:t>Diputación Provincial de Burgos · NIF P0900000A</w:t>
            </w:r>
          </w:p>
        </w:tc>
        <w:tc>
          <w:tcPr>
            <w:tcW w:type="dxa" w:w="1440"/>
          </w:tcPr>
          <w:p>
            <w:r>
              <w:t>59.000,00 €</w:t>
            </w:r>
          </w:p>
        </w:tc>
        <w:tc>
          <w:tcPr>
            <w:tcW w:type="dxa" w:w="1440"/>
          </w:tcPr>
          <w:p>
            <w:r>
              <w:t>09/10/2025</w:t>
            </w:r>
          </w:p>
        </w:tc>
        <w:tc>
          <w:tcPr>
            <w:tcW w:type="dxa" w:w="1440"/>
          </w:tcPr>
          <w:p>
            <w:r>
              <w:t>23/10/2025 – 23/03/2026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marketing digital para la Fundación del Teatro Real FSP (lote 2) · exp. 25/2024</w:t>
            </w:r>
          </w:p>
        </w:tc>
        <w:tc>
          <w:tcPr>
            <w:tcW w:type="dxa" w:w="1440"/>
          </w:tcPr>
          <w:p>
            <w:r>
              <w:t>Dirección General de la Fundación del Teatro Real · NIF G81352247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10/08/2024</w:t>
            </w:r>
          </w:p>
        </w:tc>
        <w:tc>
          <w:tcPr>
            <w:tcW w:type="dxa" w:w="1440"/>
          </w:tcPr>
          <w:p>
            <w:r>
              <w:t>01/09/2024 – 01/09/2025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marketing digital para la Fundación del Teatro Real FSP (lote 1) · exp. 8/2023</w:t>
            </w:r>
          </w:p>
        </w:tc>
        <w:tc>
          <w:tcPr>
            <w:tcW w:type="dxa" w:w="1440"/>
          </w:tcPr>
          <w:p>
            <w:r>
              <w:t>Dirección General de la Fundación del Teatro Real · NIF G81352247</w:t>
            </w:r>
          </w:p>
        </w:tc>
        <w:tc>
          <w:tcPr>
            <w:tcW w:type="dxa" w:w="1440"/>
          </w:tcPr>
          <w:p>
            <w:r>
              <w:t>794,17 €</w:t>
            </w:r>
          </w:p>
        </w:tc>
        <w:tc>
          <w:tcPr>
            <w:tcW w:type="dxa" w:w="1440"/>
          </w:tcPr>
          <w:p>
            <w:r>
              <w:t>17/07/2023</w:t>
            </w:r>
          </w:p>
        </w:tc>
        <w:tc>
          <w:tcPr>
            <w:tcW w:type="dxa" w:w="1440"/>
          </w:tcPr>
          <w:p>
            <w:r>
              <w:t>01/09/2023 – 01/09/2024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59.794,17 €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Burgos (NIF P0900000A)</w:t>
      </w:r>
    </w:p>
    <w:p>
      <w:r>
        <w:t xml:space="preserve">HISPAVISTA S.L., con NIF B20636502, adjudicataria del contrato «Creación, desarrollo, promoción y comercialización de productos turísticos, dentro del PSTD Garoña. Plan de Recuperación, Transformación y Resiliencia - Financiado por la Unión Europea – NextGenerationEU», lote 2, expediente 27E_25, adjudicado el 09/10/2025 por 59.000,00 €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23/10/2025 a 23/03/2026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del Teatro Real (NIF G81352247)</w:t>
      </w:r>
    </w:p>
    <w:p>
      <w:r>
        <w:t xml:space="preserve">HISPAVISTA S.L., con NIF B20636502, adjudicataria del contrato «Servicio de marketing digital para la Fundación del Teatro Real FSP», lote 2, expediente 25/2024, adjudicado el 10/08/2024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01/09/2024 a 01/09/2025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del Teatro Real (NIF G81352247)</w:t>
      </w:r>
    </w:p>
    <w:p>
      <w:r>
        <w:t xml:space="preserve">HISPAVISTA S.L., con NIF B20636502, adjudicataria del contrato «Servicio de marketing digital para la Fundación del Teatro Real FSP», lote 1, expediente 8/2023, adjudicado el 17/07/2023 por 794,17 €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01/09/2023 a 01/09/2024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