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HERMANOS MOLINA SL</w:t>
      </w:r>
    </w:p>
    <w:p>
      <w:r>
        <w:t>NIF B14032346.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30/ise/2026/co transporte escolar adapt educ.especial hasta 9 plazas cordob (lote 2) · exp. CONTR 2026 0000129788</w:t>
            </w:r>
          </w:p>
        </w:tc>
        <w:tc>
          <w:tcPr>
            <w:tcW w:type="dxa" w:w="1440"/>
          </w:tcPr>
          <w:p>
            <w:r>
              <w:t>Agencia Pública Andaluza de Educación</w:t>
            </w:r>
          </w:p>
        </w:tc>
        <w:tc>
          <w:tcPr>
            <w:tcW w:type="dxa" w:w="1440"/>
          </w:tcPr>
          <w:p>
            <w:r>
              <w:t>19.183,00 €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17/ise/2025/co servicio transporte escolar en centros docentes de córdoba (lote 20) · exp. CONTR 2025 0000391792</w:t>
            </w:r>
          </w:p>
        </w:tc>
        <w:tc>
          <w:tcPr>
            <w:tcW w:type="dxa" w:w="1440"/>
          </w:tcPr>
          <w:p>
            <w:r>
              <w:t>Agencia Pública Andaluza de Educación</w:t>
            </w:r>
          </w:p>
        </w:tc>
        <w:tc>
          <w:tcPr>
            <w:tcW w:type="dxa" w:w="1440"/>
          </w:tcPr>
          <w:p>
            <w:r>
              <w:t>444.900,00 €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464.083,00 €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Pública Andaluza de Educación</w:t>
      </w:r>
    </w:p>
    <w:p>
      <w:r>
        <w:t xml:space="preserve">HERMANOS MOLINA SL, con NIF B14032346, adjudicataria del contrato «30/ise/2026/co transporte escolar adapt educ.especial hasta 9 plazas cordob», lote 2, expediente CONTR 2026 0000129788, adjudicado el …… por 19.183,00 €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23/06/2026 a 23/06/2027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Pública Andaluza de Educación</w:t>
      </w:r>
    </w:p>
    <w:p>
      <w:r>
        <w:t xml:space="preserve">HERMANOS MOLINA SL, con NIF B14032346, adjudicataria del contrato «17/ise/2025/co servicio transporte escolar en centros docentes de córdoba», lote 20, expediente CONTR 2025 0000391792, adjudicado el …… por 444.900,00 €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18/11/2025 a 18/11/2027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