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Helitrans Pyrinees S.L.U.</w:t>
      </w:r>
    </w:p>
    <w:p>
      <w:r>
        <w:t>NIF B25500786.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Execució d'infraestructures de prevenció d'incendis en zones d'alt risc i d'actuacions de millores en forests públiques amb càrrec als fons PRTR (lote 24) · exp. AG-2023-29</w:t>
            </w:r>
          </w:p>
        </w:tc>
        <w:tc>
          <w:tcPr>
            <w:tcW w:type="dxa" w:w="1440"/>
          </w:tcPr>
          <w:p>
            <w:r>
              <w:t>Departament d'Agricultura, Ramaderia, Pesca i Alimentació</w:t>
            </w:r>
          </w:p>
        </w:tc>
        <w:tc>
          <w:tcPr>
            <w:tcW w:type="dxa" w:w="1440"/>
          </w:tcPr>
          <w:p>
            <w:r>
              <w:t>86.876,81 €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20/03/2024 – 20/03/2025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86.876,81 €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d'Agricultura, Ramaderia, Pesca i Alimentació</w:t>
      </w:r>
    </w:p>
    <w:p>
      <w:r>
        <w:t xml:space="preserve">Helitrans Pyrinees S.L.U., con NIF B25500786, adjudicataria del contrato «Execució d'infraestructures de prevenció d'incendis en zones d'alt risc i d'actuacions de millores en forests públiques amb càrrec als fons PRTR», lote 24, expediente AG-2023-29, adjudicado el …… por 86.876,81 €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20/03/2024 a 20/03/2025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