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GVO CUENCA SL</w:t>
      </w:r>
    </w:p>
    <w:p>
      <w:r>
        <w:t>NIF B16311516.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Adquisición de un vehículo todoterreno 4x4 tipo pickup de</w:t>
              <w:br/>
              <w:br/>
              <w:t>para las funciones del Ayuntamiento destinadas a la prevención de catástrofes naturales y atención de emergencias. · exp. 414/2026</w:t>
            </w:r>
          </w:p>
        </w:tc>
        <w:tc>
          <w:tcPr>
            <w:tcW w:type="dxa" w:w="1440"/>
          </w:tcPr>
          <w:p>
            <w:r>
              <w:t>Ayuntamiento de Villargordo del Cabriel · NIF P4626100D</w:t>
            </w:r>
          </w:p>
        </w:tc>
        <w:tc>
          <w:tcPr>
            <w:tcW w:type="dxa" w:w="1440"/>
          </w:tcPr>
          <w:p>
            <w:r>
              <w:t>21.404,95 €</w:t>
            </w:r>
          </w:p>
        </w:tc>
        <w:tc>
          <w:tcPr>
            <w:tcW w:type="dxa" w:w="1440"/>
          </w:tcPr>
          <w:p>
            <w:r>
              <w:t>22/10/2026</w:t>
            </w:r>
          </w:p>
        </w:tc>
        <w:tc>
          <w:tcPr>
            <w:tcW w:type="dxa" w:w="1440"/>
          </w:tcPr>
          <w:p>
            <w:r>
              <w:t>22/11/2026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21.404,95 €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Villargordo del Cabriel (NIF P4626100D)</w:t>
      </w:r>
    </w:p>
    <w:p>
      <w:r>
        <w:t>GVO CUENCA SL, con NIF B16311516, adjudicataria del contrato «Adquisición de un vehículo todoterreno 4x4 tipo pickup de</w:t>
        <w:br/>
        <w:br/>
        <w:t xml:space="preserve">para las funciones del Ayuntamiento destinadas a la prevención de catástrofes naturales y atención de emergencias.», expediente 414/2026, adjudicado el 22/10/2026 por 21.404,95 €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22/11/2026 a 22/12/2026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