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EMPRESARIAL VILLASUR, S.L.</w:t>
      </w:r>
    </w:p>
    <w:p>
      <w:r>
        <w:t>NIF B90336819.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