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ANTENA COMUNICACION 2005, S.L.</w:t>
      </w:r>
    </w:p>
    <w:p>
      <w:r>
        <w:t>NIF B34268037.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