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GRUAS BARRAGAN, SL</w:t>
      </w:r>
    </w:p>
    <w:p>
      <w:r>
        <w:t>NIF B80682891. Contratos públicos adjudicados en los tres últimos años (servicios), del 30/10/2023 al 30/10/2026, servicios.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Traslado del autobús Nº 2021 a las instalaciones de EMT de Madrid. · exp. 26/073/3EMER</w:t>
            </w:r>
          </w:p>
        </w:tc>
        <w:tc>
          <w:tcPr>
            <w:tcW w:type="dxa" w:w="1440"/>
          </w:tcPr>
          <w:p>
            <w:r>
              <w:t>Empresa Municipal de Transportes de Madrid, S.A. · NIF A28046316</w:t>
            </w:r>
          </w:p>
        </w:tc>
        <w:tc>
          <w:tcPr>
            <w:tcW w:type="dxa" w:w="1440"/>
          </w:tcPr>
          <w:p>
            <w:r>
              <w:t>5.208,00 €</w:t>
            </w:r>
          </w:p>
        </w:tc>
        <w:tc>
          <w:tcPr>
            <w:tcW w:type="dxa" w:w="1440"/>
          </w:tcPr>
          <w:p>
            <w:r>
              <w:t>01/09/2026</w:t>
            </w:r>
          </w:p>
        </w:tc>
        <w:tc>
          <w:tcPr>
            <w:tcW w:type="dxa" w:w="1440"/>
          </w:tcPr>
          <w:p>
            <w:r>
              <w:t>04/09/2026 – 05/09/2026</w:t>
            </w:r>
          </w:p>
        </w:tc>
        <w:tc>
          <w:tcPr>
            <w:tcW w:type="dxa" w:w="1440"/>
          </w:tcPr>
          <w:p>
            <w:r>
              <w:rPr>
                <w:highlight w:val="yellow"/>
              </w:rPr>
              <w:t>rellenar</w:t>
            </w:r>
          </w:p>
        </w:tc>
      </w:tr>
      <w:tr>
        <w:tc>
          <w:tcPr>
            <w:tcW w:type="dxa" w:w="1440"/>
          </w:tcPr>
          <w:p>
            <w:r>
              <w:t>El objeto del contrato es la retirada de vehículos pesados (vehículos de más de 3.500 Kg de MMA), que puedan quedar averiados o accidentados en un carril de circulación u ocupando cualquier parte de la plataforma de la AP-7 y supongan un riesgo viario. (lote 2) · exp. SCT-2026-19</w:t>
            </w:r>
          </w:p>
        </w:tc>
        <w:tc>
          <w:tcPr>
            <w:tcW w:type="dxa" w:w="1440"/>
          </w:tcPr>
          <w:p>
            <w:r>
              <w:t>Servei Català de Trànsit</w:t>
            </w:r>
          </w:p>
        </w:tc>
        <w:tc>
          <w:tcPr>
            <w:tcW w:type="dxa" w:w="1440"/>
          </w:tcPr>
          <w:p>
            <w:r>
              <w:t>102.498,74 €</w:t>
            </w:r>
          </w:p>
        </w:tc>
        <w:tc>
          <w:tcPr>
            <w:tcW w:type="dxa" w:w="1440"/>
          </w:tcPr>
          <w:p>
            <w:r/>
          </w:p>
        </w:tc>
        <w:tc>
          <w:tcPr>
            <w:tcW w:type="dxa" w:w="1440"/>
          </w:tcPr>
          <w:p>
            <w:r>
              <w:t>29/05/2026 – en curso</w:t>
            </w:r>
          </w:p>
        </w:tc>
        <w:tc>
          <w:tcPr>
            <w:tcW w:type="dxa" w:w="1440"/>
          </w:tcPr>
          <w:p>
            <w:r>
              <w:rPr>
                <w:highlight w:val="yellow"/>
              </w:rPr>
              <w:t>rellenar</w:t>
            </w:r>
          </w:p>
        </w:tc>
      </w:tr>
      <w:tr>
        <w:tc>
          <w:tcPr>
            <w:tcW w:type="dxa" w:w="1440"/>
          </w:tcPr>
          <w:p>
            <w:r>
              <w:t>El objeto del contrato es la retirada de vehículos pesados (vehículos de más de 3.500 Kg de MMA), que puedan quedar averiados o accidentados en un carril de circulación u ocupando cualquier parte de la plataforma de la AP-7 y supongan un riesgo viario. (lote 3) · exp. SCT-2026-19</w:t>
            </w:r>
          </w:p>
        </w:tc>
        <w:tc>
          <w:tcPr>
            <w:tcW w:type="dxa" w:w="1440"/>
          </w:tcPr>
          <w:p>
            <w:r>
              <w:t>Servei Català de Trànsit</w:t>
            </w:r>
          </w:p>
        </w:tc>
        <w:tc>
          <w:tcPr>
            <w:tcW w:type="dxa" w:w="1440"/>
          </w:tcPr>
          <w:p>
            <w:r>
              <w:t>443.503,95 €</w:t>
            </w:r>
          </w:p>
        </w:tc>
        <w:tc>
          <w:tcPr>
            <w:tcW w:type="dxa" w:w="1440"/>
          </w:tcPr>
          <w:p>
            <w:r/>
          </w:p>
        </w:tc>
        <w:tc>
          <w:tcPr>
            <w:tcW w:type="dxa" w:w="1440"/>
          </w:tcPr>
          <w:p>
            <w:r>
              <w:t>29/05/2026 – en curso</w:t>
            </w:r>
          </w:p>
        </w:tc>
        <w:tc>
          <w:tcPr>
            <w:tcW w:type="dxa" w:w="1440"/>
          </w:tcPr>
          <w:p>
            <w:r>
              <w:rPr>
                <w:highlight w:val="yellow"/>
              </w:rPr>
              <w:t>rellenar</w:t>
            </w:r>
          </w:p>
        </w:tc>
      </w:tr>
    </w:tbl>
    <w:p/>
    <w:p>
      <w:r>
        <w:rPr>
          <w:b/>
        </w:rPr>
        <w:t>Importe adjudicado en el periodo: 551.210,69 € sin IVA, en 3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Empresa Municipal de Transportes de Madrid, S.A. (NIF A28046316)</w:t>
      </w:r>
    </w:p>
    <w:p>
      <w:r>
        <w:t xml:space="preserve">GRUAS BARRAGAN, SL, con NIF B80682891, adjudicataria del contrato «Traslado del autobús Nº 2021 a las instalaciones de EMT de Madrid.», expediente 26/073/3EMER, adjudicado el 01/09/2026 por 5.208,00 €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04/09/2026 a 05/09/2026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Servei Català de Trànsit</w:t>
      </w:r>
    </w:p>
    <w:p>
      <w:r>
        <w:t xml:space="preserve">GRUAS BARRAGAN, SL, con NIF B80682891, adjudicataria del contrato «El objeto del contrato es la retirada de vehículos pesados (vehículos de más de 3.500 Kg de MMA), que puedan quedar averiados o accidentados en un carril de circulación u ocupando cualquier parte de la plataforma de la AP-7 y supongan un riesgo viario.», lote 2, expediente SCT-2026-19, adjudicado el …… por 102.498,74 €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29/05/2026 a 29/05/2027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Servei Català de Trànsit</w:t>
      </w:r>
    </w:p>
    <w:p>
      <w:r>
        <w:t xml:space="preserve">GRUAS BARRAGAN, SL, con NIF B80682891, adjudicataria del contrato «El objeto del contrato es la retirada de vehículos pesados (vehículos de más de 3.500 Kg de MMA), que puedan quedar averiados o accidentados en un carril de circulación u ocupando cualquier parte de la plataforma de la AP-7 y supongan un riesgo viario.», lote 3, expediente SCT-2026-19, adjudicado el …… por 443.503,95 €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29/05/2026 a 29/05/2027 (en curso: se pide el certificado de lo ejecutado hasta la fecha)</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