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NADA SERVICIOS DE MOVILIDAD</w:t>
      </w:r>
    </w:p>
    <w:p>
      <w:r>
        <w:t>NIF A237033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