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GIRO-FUSTA, SL</w:t>
      </w:r>
    </w:p>
    <w:p>
      <w:r>
        <w:t>NIF B17448762.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