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Gestión Técnica Medioambiental Sur S.U.</w:t>
      </w:r>
    </w:p>
    <w:p>
      <w:r>
        <w:t>NIF B18531897.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