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GENERA Associació en defensa dels drets de les dones</w:t>
      </w:r>
    </w:p>
    <w:p>
      <w:r>
        <w:t>NIF G63156541.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Servei d'implementació del Protocol ¿No Callem¿ en els espais d'oci nocturn adherits mitjançant un acord de col·laboració, amb mesures de contractació pública sostenible · exp. 001_25001276</w:t>
            </w:r>
          </w:p>
        </w:tc>
        <w:tc>
          <w:tcPr>
            <w:tcW w:type="dxa" w:w="1440"/>
          </w:tcPr>
          <w:p>
            <w:r>
              <w:t>Ajuntament de Barcelona</w:t>
            </w:r>
          </w:p>
        </w:tc>
        <w:tc>
          <w:tcPr>
            <w:tcW w:type="dxa" w:w="1440"/>
          </w:tcPr>
          <w:p>
            <w:r>
              <w:t>69.690,54 €</w:t>
            </w:r>
          </w:p>
        </w:tc>
        <w:tc>
          <w:tcPr>
            <w:tcW w:type="dxa" w:w="1440"/>
          </w:tcPr>
          <w:p>
            <w:r/>
          </w:p>
        </w:tc>
        <w:tc>
          <w:tcPr>
            <w:tcW w:type="dxa" w:w="1440"/>
          </w:tcPr>
          <w:p>
            <w:r>
              <w:t>22/09/2025 – 22/09/2026</w:t>
            </w:r>
          </w:p>
        </w:tc>
        <w:tc>
          <w:tcPr>
            <w:tcW w:type="dxa" w:w="1440"/>
          </w:tcPr>
          <w:p>
            <w:r>
              <w:rPr>
                <w:highlight w:val="yellow"/>
              </w:rPr>
              <w:t>rellenar</w:t>
            </w:r>
          </w:p>
        </w:tc>
      </w:tr>
      <w:tr>
        <w:tc>
          <w:tcPr>
            <w:tcW w:type="dxa" w:w="1440"/>
          </w:tcPr>
          <w:p>
            <w:r>
              <w:t>Gestió dels punts liles per a la prevenció, la detecció i l'atenció de les violències masclistes en activitats lúdiques a l'espai públic (Front Marítim i espais de les festes de la Mercè) de la ciutat de Barcelona, amb mesures de contractació pública sostenible (lote 2) · exp. 001_25000153</w:t>
            </w:r>
          </w:p>
        </w:tc>
        <w:tc>
          <w:tcPr>
            <w:tcW w:type="dxa" w:w="1440"/>
          </w:tcPr>
          <w:p>
            <w:r>
              <w:t>Ajuntament de Barcelona</w:t>
            </w:r>
          </w:p>
        </w:tc>
        <w:tc>
          <w:tcPr>
            <w:tcW w:type="dxa" w:w="1440"/>
          </w:tcPr>
          <w:p>
            <w:r>
              <w:t>29.123,00 €</w:t>
            </w:r>
          </w:p>
        </w:tc>
        <w:tc>
          <w:tcPr>
            <w:tcW w:type="dxa" w:w="1440"/>
          </w:tcPr>
          <w:p>
            <w:r/>
          </w:p>
        </w:tc>
        <w:tc>
          <w:tcPr>
            <w:tcW w:type="dxa" w:w="1440"/>
          </w:tcPr>
          <w:p>
            <w:r>
              <w:t>27/06/2025 – 27/02/2026</w:t>
            </w:r>
          </w:p>
        </w:tc>
        <w:tc>
          <w:tcPr>
            <w:tcW w:type="dxa" w:w="1440"/>
          </w:tcPr>
          <w:p>
            <w:r>
              <w:rPr>
                <w:highlight w:val="yellow"/>
              </w:rPr>
              <w:t>rellenar</w:t>
            </w:r>
          </w:p>
        </w:tc>
      </w:tr>
    </w:tbl>
    <w:p/>
    <w:p>
      <w:r>
        <w:rPr>
          <w:b/>
        </w:rPr>
        <w:t>Importe adjudicado en el periodo: 98.813,54 €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Ajuntament de Barcelona</w:t>
      </w:r>
    </w:p>
    <w:p>
      <w:r>
        <w:t xml:space="preserve">GENERA Associació en defensa dels drets de les dones, con NIF G63156541, adjudicataria del contrato «Servei d'implementació del Protocol ¿No Callem¿ en els espais d'oci nocturn adherits mitjançant un acord de col·laboració, amb mesures de contractació pública sostenible», expediente 001_25001276, adjudicado el …… por 69.690,54 €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22/09/2025 a 22/09/2026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Barcelona</w:t>
      </w:r>
    </w:p>
    <w:p>
      <w:r>
        <w:t xml:space="preserve">GENERA Associació en defensa dels drets de les dones, con NIF G63156541, adjudicataria del contrato «Gestió dels punts liles per a la prevenció, la detecció i l'atenció de les violències masclistes en activitats lúdiques a l'espai públic (Front Marítim i espais de les festes de la Mercè) de la ciutat de Barcelona, amb mesures de contractació pública sostenible», lote 2, expediente 001_25000153, adjudicado el …… por 29.123,00 €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27/06/2025 a 27/02/2026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