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RATGE DEL SO ESTUDIS SL</w:t>
      </w:r>
    </w:p>
    <w:p>
      <w:r>
        <w:t>NIF B9895045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