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GALAXIA TELEVISIÓN SL</w:t>
      </w:r>
    </w:p>
    <w:p>
      <w:r>
        <w:t>NIF B46372843.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