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FUNDACION UPACESUR ATIENDE</w:t>
      </w:r>
    </w:p>
    <w:p>
      <w:r>
        <w:t>NIF G11823895.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