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PARA LA INVESTIGACIÓN DEL CLIMA</w:t>
      </w:r>
    </w:p>
    <w:p>
      <w:r>
        <w:t>NIF G82324971.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