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FUJIFILM HEALTHCARE ESPAÑA SL</w:t>
      </w:r>
    </w:p>
    <w:p>
      <w:r>
        <w:t>NIF B09767492.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Reactivos y fungibles para Técnicas de Reproducción Asistida del Hospital Universitario Príncipe de Asturias (lote 2) · exp. PA HUPA 118/24</w:t>
            </w:r>
          </w:p>
        </w:tc>
        <w:tc>
          <w:tcPr>
            <w:tcW w:type="dxa" w:w="1440"/>
          </w:tcPr>
          <w:p>
            <w:r>
              <w:t>Hospital Universitario Príncipe de Asturias</w:t>
            </w:r>
          </w:p>
        </w:tc>
        <w:tc>
          <w:tcPr>
            <w:tcW w:type="dxa" w:w="1440"/>
          </w:tcPr>
          <w:p>
            <w:r>
              <w:t>48.054,37 €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21/03/2025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Subministrament de material per al laboratori de fecundació in vitro de l’Hospital Universitari Vall d’Hebron del lot 3 que va quedar desert per manca d’ofertes a l’expedient CS/AH01/1101363733/24/AMUP. · exp. CS/AH01/1101393218/24/PNSP</w:t>
            </w:r>
          </w:p>
        </w:tc>
        <w:tc>
          <w:tcPr>
            <w:tcW w:type="dxa" w:w="1440"/>
          </w:tcPr>
          <w:p>
            <w:r>
              <w:t>Institut Català de la Salut (ICS)</w:t>
            </w:r>
          </w:p>
        </w:tc>
        <w:tc>
          <w:tcPr>
            <w:tcW w:type="dxa" w:w="1440"/>
          </w:tcPr>
          <w:p>
            <w:r>
              <w:t>30.000,00 €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12/07/2024 – 31/12/2025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78.054,37 € sin IVA, en 2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Hospital Universitario Príncipe de Asturias</w:t>
      </w:r>
    </w:p>
    <w:p>
      <w:r>
        <w:t xml:space="preserve">FUJIFILM HEALTHCARE ESPAÑA SL, con NIF B09767492, adjudicataria del contrato «Reactivos y fungibles para Técnicas de Reproducción Asistida del Hospital Universitario Príncipe de Asturias», lote 2, expediente PA HUPA 118/24, adjudicado el …… por 48.054,37 €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21/03/2025 a 21/03/2027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Institut Català de la Salut (ICS)</w:t>
      </w:r>
    </w:p>
    <w:p>
      <w:r>
        <w:t xml:space="preserve">FUJIFILM HEALTHCARE ESPAÑA SL, con NIF B09767492, adjudicataria del contrato «Subministrament de material per al laboratori de fecundació in vitro de l’Hospital Universitari Vall d’Hebron del lot 3 que va quedar desert per manca d’ofertes a l’expedient CS/AH01/1101363733/24/AMUP.», expediente CS/AH01/1101393218/24/PNSP, adjudicado el …… por 30.000,00 €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12/07/2024 a 31/12/2025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