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FRUTALITY, S.L.</w:t>
      </w:r>
    </w:p>
    <w:p>
      <w:r>
        <w:t>NIF B86093390.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