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FONSALVAREZ SL</w:t>
      </w:r>
    </w:p>
    <w:p>
      <w:r>
        <w:t>NIF B27495159.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