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FERRESUIN, S.L.</w:t>
      </w:r>
    </w:p>
    <w:p>
      <w:r>
        <w:t>NIF B61221529.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Acord Marc de Subministrament de material de ferreteria amb destió a les actuacions de manteniment i conservació dels espais públics, edificis municipals i equipaments municipals de Llinars del Vallès · exp. 1139/2026</w:t>
            </w:r>
          </w:p>
        </w:tc>
        <w:tc>
          <w:tcPr>
            <w:tcW w:type="dxa" w:w="1440"/>
          </w:tcPr>
          <w:p>
            <w:r>
              <w:t>Ajuntament de Llinars del Vallès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30/03/2026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Té per objecte l''homologació de proveïdors, mitjançant acord marc, per al subministrament de diversos tipus de materials pel manteniment de la via pública i equipaments municipals de l''Ajuntament de Granollers i altres entitats adscrites, conforme les característiques que figuren en el plec de prescripcions tècniques particulars, així com regular les condicions procedimentals i d''execució per a la contractació derivada del mateix, mitjançant els contractes basats. La present licitació esdevé una contractació conjunta en la que participen els següents ens: • Ajuntament de Granollers (P0809500B) • Roca Umbert, Fabrica de les Arts, S.L (B65237877) • Patronat Municipal del Museu de Granollers (P5809506H) • Granollers Mercat, E.P.E (Q0801347F) • Consorci Montserrat Montero (Q0801565-C) • Granollers Escena SLU (B62722442) (lote 4) · exp. 2024/081 (107/2024/CONT)</w:t>
            </w:r>
          </w:p>
        </w:tc>
        <w:tc>
          <w:tcPr>
            <w:tcW w:type="dxa" w:w="1440"/>
          </w:tcPr>
          <w:p>
            <w:r>
              <w:t>Ajuntament de Granollers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13/03/2025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Té per objecte l''homologació de proveïdors, mitjançant acord marc, per al subministrament de diversos tipus de materials pel manteniment de la via pública i equipaments municipals de l''Ajuntament de Granollers i altres entitats adscrites, conforme les característiques que figuren en el plec de prescripcions tècniques particulars, així com regular les condicions procedimentals i d''execució per a la contractació derivada del mateix, mitjançant els contractes basats. La present licitació esdevé una contractació conjunta en la que participen els següents ens: • Ajuntament de Granollers (P0809500B) • Roca Umbert, Fabrica de les Arts, S.L (B65237877) • Patronat Municipal del Museu de Granollers (P5809506H) • Granollers Mercat, E.P.E (Q0801347F) • Consorci Montserrat Montero (Q0801565-C) • Granollers Escena SLU (B62722442) (lote 8) · exp. 2024/081 (107/2024/CONT)</w:t>
            </w:r>
          </w:p>
        </w:tc>
        <w:tc>
          <w:tcPr>
            <w:tcW w:type="dxa" w:w="1440"/>
          </w:tcPr>
          <w:p>
            <w:r>
              <w:t>Ajuntament de Granollers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13/03/2025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0,00 €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Llinars del Vallès</w:t>
      </w:r>
    </w:p>
    <w:p>
      <w:r>
        <w:t xml:space="preserve">FERRESUIN, S.L., con NIF B61221529, adjudicataria del contrato «Acord Marc de Subministrament de material de ferreteria amb destió a les actuacions de manteniment i conservació dels espais públics, edificis municipals i equipaments municipals de Llinars del Vallès», expediente 1139/2026,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30/03/2026 a 30/03/2028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Granollers</w:t>
      </w:r>
    </w:p>
    <w:p>
      <w:r>
        <w:t xml:space="preserve">FERRESUIN, S.L., con NIF B61221529, adjudicataria del contrato «Té per objecte l''homologació de proveïdors, mitjançant acord marc, per al subministrament de diversos tipus de materials pel manteniment de la via pública i equipaments municipals de l''Ajuntament de Granollers i altres entitats adscrites, conforme les característiques que figuren en el plec de prescripcions tècniques particulars, així com regular les condicions procedimentals i d''execució per a la contractació derivada del mateix, mitjançant els contractes basats. La present licitació esdevé una contractació conjunta en la que participen els següents ens: • Ajuntament de Granollers (P0809500B) • Roca Umbert, Fabrica de les Arts, S.L (B65237877) • Patronat Municipal del Museu de Granollers (P5809506H) • Granollers Mercat, E.P.E (Q0801347F) • Consorci Montserrat Montero (Q0801565-C) • Granollers Escena SLU (B62722442)», lote 4, expediente 2024/081 (107/2024/CONT),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13/03/2025 a 13/03/2027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Granollers</w:t>
      </w:r>
    </w:p>
    <w:p>
      <w:r>
        <w:t xml:space="preserve">FERRESUIN, S.L., con NIF B61221529, adjudicataria del contrato «Té per objecte l''homologació de proveïdors, mitjançant acord marc, per al subministrament de diversos tipus de materials pel manteniment de la via pública i equipaments municipals de l''Ajuntament de Granollers i altres entitats adscrites, conforme les característiques que figuren en el plec de prescripcions tècniques particulars, així com regular les condicions procedimentals i d''execució per a la contractació derivada del mateix, mitjançant els contractes basats. La present licitació esdevé una contractació conjunta en la que participen els següents ens: • Ajuntament de Granollers (P0809500B) • Roca Umbert, Fabrica de les Arts, S.L (B65237877) • Patronat Municipal del Museu de Granollers (P5809506H) • Granollers Mercat, E.P.E (Q0801347F) • Consorci Montserrat Montero (Q0801565-C) • Granollers Escena SLU (B62722442)», lote 8, expediente 2024/081 (107/2024/CONT),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13/03/2025 a 13/03/2027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