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FERRÉ BARBERÀ, S.L.</w:t>
      </w:r>
    </w:p>
    <w:p>
      <w:r>
        <w:t>NIF B43072735.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