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IX ELECTRONIC S.L.</w:t>
      </w:r>
    </w:p>
    <w:p>
      <w:r>
        <w:t>NIF B46297891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