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P UNIGRAFIC S.L.</w:t>
      </w:r>
    </w:p>
    <w:p>
      <w:r>
        <w:t>NIF B613383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