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EXTREMERA LED ASOCIADOS S.L.U.</w:t>
      </w:r>
    </w:p>
    <w:p>
      <w:r>
        <w:t>NIF B99450777.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de asistencia técnica para el control y vigilancia de las obras del Proyecto de estabilización de terraplén entre los pp.kk 548/860 y 549/091 de la línea 100. Madrid – Hendaya. · exp. 3.25/27507.0386</w:t>
            </w:r>
          </w:p>
        </w:tc>
        <w:tc>
          <w:tcPr>
            <w:tcW w:type="dxa" w:w="1440"/>
          </w:tcPr>
          <w:p>
            <w:r>
              <w:t>ADIF - Presidencia · NIF Q2801660H</w:t>
            </w:r>
          </w:p>
        </w:tc>
        <w:tc>
          <w:tcPr>
            <w:tcW w:type="dxa" w:w="1440"/>
          </w:tcPr>
          <w:p>
            <w:r>
              <w:t>168.623,19 €</w:t>
            </w:r>
          </w:p>
        </w:tc>
        <w:tc>
          <w:tcPr>
            <w:tcW w:type="dxa" w:w="1440"/>
          </w:tcPr>
          <w:p>
            <w:r>
              <w:t>03/09/2026</w:t>
            </w:r>
          </w:p>
        </w:tc>
        <w:tc>
          <w:tcPr>
            <w:tcW w:type="dxa" w:w="1440"/>
          </w:tcPr>
          <w:p>
            <w:r>
              <w:t>01/10/2026 – en curso</w:t>
            </w:r>
          </w:p>
        </w:tc>
        <w:tc>
          <w:tcPr>
            <w:tcW w:type="dxa" w:w="1440"/>
          </w:tcPr>
          <w:p>
            <w:r>
              <w:rPr>
                <w:highlight w:val="yellow"/>
              </w:rPr>
              <w:t>rellenar</w:t>
            </w:r>
          </w:p>
        </w:tc>
      </w:tr>
      <w:tr>
        <w:tc>
          <w:tcPr>
            <w:tcW w:type="dxa" w:w="1440"/>
          </w:tcPr>
          <w:p>
            <w:r>
              <w:t>Emergencia de las obras y de los servicios para la recuperación de la funcionalidad de las instalaciones de comunicaciones, control, mando y señalización afectadas por el incendio del enclavamiento de Montblanc del 22 de junio de 2026. Asistencia técnica · exp. 3.26/27507.0243</w:t>
            </w:r>
          </w:p>
        </w:tc>
        <w:tc>
          <w:tcPr>
            <w:tcW w:type="dxa" w:w="1440"/>
          </w:tcPr>
          <w:p>
            <w:r>
              <w:t>ADIF - Presidencia · NIF Q2801660H</w:t>
            </w:r>
          </w:p>
        </w:tc>
        <w:tc>
          <w:tcPr>
            <w:tcW w:type="dxa" w:w="1440"/>
          </w:tcPr>
          <w:p>
            <w:r>
              <w:t>210.000,00 €</w:t>
            </w:r>
          </w:p>
        </w:tc>
        <w:tc>
          <w:tcPr>
            <w:tcW w:type="dxa" w:w="1440"/>
          </w:tcPr>
          <w:p>
            <w:r>
              <w:t>17/08/2026</w:t>
            </w:r>
          </w:p>
        </w:tc>
        <w:tc>
          <w:tcPr>
            <w:tcW w:type="dxa" w:w="1440"/>
          </w:tcPr>
          <w:p>
            <w:r>
              <w:t>19/10/2026 – en curso</w:t>
            </w:r>
          </w:p>
        </w:tc>
        <w:tc>
          <w:tcPr>
            <w:tcW w:type="dxa" w:w="1440"/>
          </w:tcPr>
          <w:p>
            <w:r>
              <w:rPr>
                <w:highlight w:val="yellow"/>
              </w:rPr>
              <w:t>rellenar</w:t>
            </w:r>
          </w:p>
        </w:tc>
      </w:tr>
      <w:tr>
        <w:tc>
          <w:tcPr>
            <w:tcW w:type="dxa" w:w="1440"/>
          </w:tcPr>
          <w:p>
            <w:r>
              <w:t>Servicio de consultoría, dirección de ejecución y asistencia técnica para el control de las obras de ejecución del proyecto de construcción de urbanización de Plaza de España, Girona · exp. 3.25/30820.0063</w:t>
            </w:r>
          </w:p>
        </w:tc>
        <w:tc>
          <w:tcPr>
            <w:tcW w:type="dxa" w:w="1440"/>
          </w:tcPr>
          <w:p>
            <w:r>
              <w:t>ADIF Alta Velocidad - Presidencia · NIF Q2802152E</w:t>
            </w:r>
          </w:p>
        </w:tc>
        <w:tc>
          <w:tcPr>
            <w:tcW w:type="dxa" w:w="1440"/>
          </w:tcPr>
          <w:p>
            <w:r>
              <w:t>66.624,18 €</w:t>
            </w:r>
          </w:p>
        </w:tc>
        <w:tc>
          <w:tcPr>
            <w:tcW w:type="dxa" w:w="1440"/>
          </w:tcPr>
          <w:p>
            <w:r>
              <w:t>17/04/2026</w:t>
            </w:r>
          </w:p>
        </w:tc>
        <w:tc>
          <w:tcPr>
            <w:tcW w:type="dxa" w:w="1440"/>
          </w:tcPr>
          <w:p>
            <w:r>
              <w:t>13/05/2026 – en curso</w:t>
            </w:r>
          </w:p>
        </w:tc>
        <w:tc>
          <w:tcPr>
            <w:tcW w:type="dxa" w:w="1440"/>
          </w:tcPr>
          <w:p>
            <w:r>
              <w:rPr>
                <w:highlight w:val="yellow"/>
              </w:rPr>
              <w:t>rellenar</w:t>
            </w:r>
          </w:p>
        </w:tc>
      </w:tr>
      <w:tr>
        <w:tc>
          <w:tcPr>
            <w:tcW w:type="dxa" w:w="1440"/>
          </w:tcPr>
          <w:p>
            <w:r>
              <w:t>Servicios de consultoría y asistencia técnica para las obras del "Proyecto de acondicionamiento y mejora de drenajes entre los PP.KK. 211 +000 al 224+000 de la línea de alta velocidad Madrid-Barcelona-Frontera Francesa. Eje noreste. Tramo 2.a” · exp. 3.25/20810.0089</w:t>
            </w:r>
          </w:p>
        </w:tc>
        <w:tc>
          <w:tcPr>
            <w:tcW w:type="dxa" w:w="1440"/>
          </w:tcPr>
          <w:p>
            <w:r>
              <w:t>ADIF Alta Velocidad - Presidencia · NIF Q2802152E</w:t>
            </w:r>
          </w:p>
        </w:tc>
        <w:tc>
          <w:tcPr>
            <w:tcW w:type="dxa" w:w="1440"/>
          </w:tcPr>
          <w:p>
            <w:r>
              <w:t>309.845,58 €</w:t>
            </w:r>
          </w:p>
        </w:tc>
        <w:tc>
          <w:tcPr>
            <w:tcW w:type="dxa" w:w="1440"/>
          </w:tcPr>
          <w:p>
            <w:r>
              <w:t>14/04/2026</w:t>
            </w:r>
          </w:p>
        </w:tc>
        <w:tc>
          <w:tcPr>
            <w:tcW w:type="dxa" w:w="1440"/>
          </w:tcPr>
          <w:p>
            <w:r>
              <w:t>08/05/2026 – en curso</w:t>
            </w:r>
          </w:p>
        </w:tc>
        <w:tc>
          <w:tcPr>
            <w:tcW w:type="dxa" w:w="1440"/>
          </w:tcPr>
          <w:p>
            <w:r>
              <w:rPr>
                <w:highlight w:val="yellow"/>
              </w:rPr>
              <w:t>rellenar</w:t>
            </w:r>
          </w:p>
        </w:tc>
      </w:tr>
      <w:tr>
        <w:tc>
          <w:tcPr>
            <w:tcW w:type="dxa" w:w="1440"/>
          </w:tcPr>
          <w:p>
            <w:r>
              <w:t>Servicio de asistencia técnica para la red de información y muestreo de desembarques de especies, destinado al Centro Nacional Instituto Español de Oceanografía de la Agencia Estatal Consejo Superior de Investigaciones Científicas. (lote 2) · exp. LOT4/26</w:t>
            </w:r>
          </w:p>
        </w:tc>
        <w:tc>
          <w:tcPr>
            <w:tcW w:type="dxa" w:w="1440"/>
          </w:tcPr>
          <w:p>
            <w:r>
              <w:t>Agencia Estatal Consejo Superior de Investigaciones Científicas · NIF Q2818002D</w:t>
            </w:r>
          </w:p>
        </w:tc>
        <w:tc>
          <w:tcPr>
            <w:tcW w:type="dxa" w:w="1440"/>
          </w:tcPr>
          <w:p>
            <w:r>
              <w:t>290.791,80 €</w:t>
            </w:r>
          </w:p>
        </w:tc>
        <w:tc>
          <w:tcPr>
            <w:tcW w:type="dxa" w:w="1440"/>
          </w:tcPr>
          <w:p>
            <w:r>
              <w:t>25/02/2026</w:t>
            </w:r>
          </w:p>
        </w:tc>
        <w:tc>
          <w:tcPr>
            <w:tcW w:type="dxa" w:w="1440"/>
          </w:tcPr>
          <w:p>
            <w:r>
              <w:t>06/05/2026 – en curso</w:t>
            </w:r>
          </w:p>
        </w:tc>
        <w:tc>
          <w:tcPr>
            <w:tcW w:type="dxa" w:w="1440"/>
          </w:tcPr>
          <w:p>
            <w:r>
              <w:rPr>
                <w:highlight w:val="yellow"/>
              </w:rPr>
              <w:t>rellenar</w:t>
            </w:r>
          </w:p>
        </w:tc>
      </w:tr>
      <w:tr>
        <w:tc>
          <w:tcPr>
            <w:tcW w:type="dxa" w:w="1440"/>
          </w:tcPr>
          <w:p>
            <w:r>
              <w:t>Servicio de redacción de proyecto, dirección de obra y coordinación de seguridad y salud de las obras de "Renovación de pavimento y redes de abastecimiento y saneamiento en varias vías públicas de Alagón (lote 1) · exp. 2586/2025</w:t>
            </w:r>
          </w:p>
        </w:tc>
        <w:tc>
          <w:tcPr>
            <w:tcW w:type="dxa" w:w="1440"/>
          </w:tcPr>
          <w:p>
            <w:r>
              <w:t>Ayuntamiento de Alagón · NIF P5000800B</w:t>
            </w:r>
          </w:p>
        </w:tc>
        <w:tc>
          <w:tcPr>
            <w:tcW w:type="dxa" w:w="1440"/>
          </w:tcPr>
          <w:p>
            <w:r>
              <w:t>6.578,00 €</w:t>
            </w:r>
          </w:p>
        </w:tc>
        <w:tc>
          <w:tcPr>
            <w:tcW w:type="dxa" w:w="1440"/>
          </w:tcPr>
          <w:p>
            <w:r>
              <w:t>22/12/2025</w:t>
            </w:r>
          </w:p>
        </w:tc>
        <w:tc>
          <w:tcPr>
            <w:tcW w:type="dxa" w:w="1440"/>
          </w:tcPr>
          <w:p>
            <w:r>
              <w:t>22/12/2025 – 06/02/2026</w:t>
            </w:r>
          </w:p>
        </w:tc>
        <w:tc>
          <w:tcPr>
            <w:tcW w:type="dxa" w:w="1440"/>
          </w:tcPr>
          <w:p>
            <w:r>
              <w:rPr>
                <w:highlight w:val="yellow"/>
              </w:rPr>
              <w:t>rellenar</w:t>
            </w:r>
          </w:p>
        </w:tc>
      </w:tr>
      <w:tr>
        <w:tc>
          <w:tcPr>
            <w:tcW w:type="dxa" w:w="1440"/>
          </w:tcPr>
          <w:p>
            <w:r>
              <w:t>Servicio de redacción de proyecto, dirección de obra y coordinación de seguridad y salud de las obras de "Renovación de pavimento y redes de abastecimiento y saneamiento en varias vías públicas de Alagón (lote 2) · exp. 2586/2025</w:t>
            </w:r>
          </w:p>
        </w:tc>
        <w:tc>
          <w:tcPr>
            <w:tcW w:type="dxa" w:w="1440"/>
          </w:tcPr>
          <w:p>
            <w:r>
              <w:t>Ayuntamiento de Alagón · NIF P5000800B</w:t>
            </w:r>
          </w:p>
        </w:tc>
        <w:tc>
          <w:tcPr>
            <w:tcW w:type="dxa" w:w="1440"/>
          </w:tcPr>
          <w:p>
            <w:r>
              <w:t>4.694,00 €</w:t>
            </w:r>
          </w:p>
        </w:tc>
        <w:tc>
          <w:tcPr>
            <w:tcW w:type="dxa" w:w="1440"/>
          </w:tcPr>
          <w:p>
            <w:r>
              <w:t>22/12/2025</w:t>
            </w:r>
          </w:p>
        </w:tc>
        <w:tc>
          <w:tcPr>
            <w:tcW w:type="dxa" w:w="1440"/>
          </w:tcPr>
          <w:p>
            <w:r>
              <w:t>22/12/2025 – 06/02/2026</w:t>
            </w:r>
          </w:p>
        </w:tc>
        <w:tc>
          <w:tcPr>
            <w:tcW w:type="dxa" w:w="1440"/>
          </w:tcPr>
          <w:p>
            <w:r>
              <w:rPr>
                <w:highlight w:val="yellow"/>
              </w:rPr>
              <w:t>rellenar</w:t>
            </w:r>
          </w:p>
        </w:tc>
      </w:tr>
      <w:tr>
        <w:tc>
          <w:tcPr>
            <w:tcW w:type="dxa" w:w="1440"/>
          </w:tcPr>
          <w:p>
            <w:r>
              <w:t>Servicio de redacción de proyecto, dirección de obra y coordinación de seguridad y salud de las obras de "Renovación de pavimento y redes de abastecimiento y saneamiento en varias vías públicas de Alagón (lote 6) · exp. 2586/2025</w:t>
            </w:r>
          </w:p>
        </w:tc>
        <w:tc>
          <w:tcPr>
            <w:tcW w:type="dxa" w:w="1440"/>
          </w:tcPr>
          <w:p>
            <w:r>
              <w:t>Ayuntamiento de Alagón · NIF P5000800B</w:t>
            </w:r>
          </w:p>
        </w:tc>
        <w:tc>
          <w:tcPr>
            <w:tcW w:type="dxa" w:w="1440"/>
          </w:tcPr>
          <w:p>
            <w:r>
              <w:t>6.600,00 €</w:t>
            </w:r>
          </w:p>
        </w:tc>
        <w:tc>
          <w:tcPr>
            <w:tcW w:type="dxa" w:w="1440"/>
          </w:tcPr>
          <w:p>
            <w:r>
              <w:t>22/12/2025</w:t>
            </w:r>
          </w:p>
        </w:tc>
        <w:tc>
          <w:tcPr>
            <w:tcW w:type="dxa" w:w="1440"/>
          </w:tcPr>
          <w:p>
            <w:r>
              <w:t>22/12/2025 – 06/02/2026</w:t>
            </w:r>
          </w:p>
        </w:tc>
        <w:tc>
          <w:tcPr>
            <w:tcW w:type="dxa" w:w="1440"/>
          </w:tcPr>
          <w:p>
            <w:r>
              <w:rPr>
                <w:highlight w:val="yellow"/>
              </w:rPr>
              <w:t>rellenar</w:t>
            </w:r>
          </w:p>
        </w:tc>
      </w:tr>
      <w:tr>
        <w:tc>
          <w:tcPr>
            <w:tcW w:type="dxa" w:w="1440"/>
          </w:tcPr>
          <w:p>
            <w:r>
              <w:t>Servicios de asistencia tecnica para el control de los trabajos de sustitucion de motores de agujas en varias estaciones de la red ferroviaria perteneciente a la jefatura de mantenimiento de Irun. · exp. 3.25/27510.0145</w:t>
            </w:r>
          </w:p>
        </w:tc>
        <w:tc>
          <w:tcPr>
            <w:tcW w:type="dxa" w:w="1440"/>
          </w:tcPr>
          <w:p>
            <w:r>
              <w:t>ADIF - Presidencia · NIF Q2801660H</w:t>
            </w:r>
          </w:p>
        </w:tc>
        <w:tc>
          <w:tcPr>
            <w:tcW w:type="dxa" w:w="1440"/>
          </w:tcPr>
          <w:p>
            <w:r>
              <w:t>349.642,88 €</w:t>
            </w:r>
          </w:p>
        </w:tc>
        <w:tc>
          <w:tcPr>
            <w:tcW w:type="dxa" w:w="1440"/>
          </w:tcPr>
          <w:p>
            <w:r>
              <w:t>05/11/2025</w:t>
            </w:r>
          </w:p>
        </w:tc>
        <w:tc>
          <w:tcPr>
            <w:tcW w:type="dxa" w:w="1440"/>
          </w:tcPr>
          <w:p>
            <w:r>
              <w:t>04/12/2025 – en curso</w:t>
            </w:r>
          </w:p>
        </w:tc>
        <w:tc>
          <w:tcPr>
            <w:tcW w:type="dxa" w:w="1440"/>
          </w:tcPr>
          <w:p>
            <w:r>
              <w:rPr>
                <w:highlight w:val="yellow"/>
              </w:rPr>
              <w:t>rellenar</w:t>
            </w:r>
          </w:p>
        </w:tc>
      </w:tr>
      <w:tr>
        <w:tc>
          <w:tcPr>
            <w:tcW w:type="dxa" w:w="1440"/>
          </w:tcPr>
          <w:p>
            <w:r>
              <w:t>Servicios de asistencia técnica para el control y vigilancia de las obras "Tratamiento de la plataforma en la Estación de San Juan del Puerto pp.kk. 96+400 -96+800 de la línea bifurcación Naranjos – Huelva (línea 440)” · exp. 3.24/27507.0395</w:t>
            </w:r>
          </w:p>
        </w:tc>
        <w:tc>
          <w:tcPr>
            <w:tcW w:type="dxa" w:w="1440"/>
          </w:tcPr>
          <w:p>
            <w:r>
              <w:t>ADIF - Presidencia · NIF Q2801660H</w:t>
            </w:r>
          </w:p>
        </w:tc>
        <w:tc>
          <w:tcPr>
            <w:tcW w:type="dxa" w:w="1440"/>
          </w:tcPr>
          <w:p>
            <w:r>
              <w:t>98.422,38 €</w:t>
            </w:r>
          </w:p>
        </w:tc>
        <w:tc>
          <w:tcPr>
            <w:tcW w:type="dxa" w:w="1440"/>
          </w:tcPr>
          <w:p>
            <w:r>
              <w:t>19/10/2025</w:t>
            </w:r>
          </w:p>
        </w:tc>
        <w:tc>
          <w:tcPr>
            <w:tcW w:type="dxa" w:w="1440"/>
          </w:tcPr>
          <w:p>
            <w:r>
              <w:t>12/11/2025 – 12/04/2026</w:t>
            </w:r>
          </w:p>
        </w:tc>
        <w:tc>
          <w:tcPr>
            <w:tcW w:type="dxa" w:w="1440"/>
          </w:tcPr>
          <w:p>
            <w:r>
              <w:rPr>
                <w:highlight w:val="yellow"/>
              </w:rPr>
              <w:t>rellenar</w:t>
            </w:r>
          </w:p>
        </w:tc>
      </w:tr>
      <w:tr>
        <w:tc>
          <w:tcPr>
            <w:tcW w:type="dxa" w:w="1440"/>
          </w:tcPr>
          <w:p>
            <w:r>
              <w:t>Asistencia técnica para la vigilancia y seguimiento de las obras del proyecto constructivo y ejecución de las obras de renovación de los enclavamientos de Almacelles, Raimat, Juneda, Montblanc y Vilaverd · exp. 3.24/27507.0109</w:t>
            </w:r>
          </w:p>
        </w:tc>
        <w:tc>
          <w:tcPr>
            <w:tcW w:type="dxa" w:w="1440"/>
          </w:tcPr>
          <w:p>
            <w:r>
              <w:t>ADIF - Presidencia · NIF Q2801660H</w:t>
            </w:r>
          </w:p>
        </w:tc>
        <w:tc>
          <w:tcPr>
            <w:tcW w:type="dxa" w:w="1440"/>
          </w:tcPr>
          <w:p>
            <w:r>
              <w:t>757.100,00 €</w:t>
            </w:r>
          </w:p>
        </w:tc>
        <w:tc>
          <w:tcPr>
            <w:tcW w:type="dxa" w:w="1440"/>
          </w:tcPr>
          <w:p>
            <w:r>
              <w:t>21/07/2025</w:t>
            </w:r>
          </w:p>
        </w:tc>
        <w:tc>
          <w:tcPr>
            <w:tcW w:type="dxa" w:w="1440"/>
          </w:tcPr>
          <w:p>
            <w:r>
              <w:t>19/08/2025 – en curso</w:t>
            </w:r>
          </w:p>
        </w:tc>
        <w:tc>
          <w:tcPr>
            <w:tcW w:type="dxa" w:w="1440"/>
          </w:tcPr>
          <w:p>
            <w:r>
              <w:rPr>
                <w:highlight w:val="yellow"/>
              </w:rPr>
              <w:t>rellenar</w:t>
            </w:r>
          </w:p>
        </w:tc>
      </w:tr>
      <w:tr>
        <w:tc>
          <w:tcPr>
            <w:tcW w:type="dxa" w:w="1440"/>
          </w:tcPr>
          <w:p>
            <w:r>
              <w:t>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3) · exp. TEC0006723</w:t>
            </w:r>
          </w:p>
        </w:tc>
        <w:tc>
          <w:tcPr>
            <w:tcW w:type="dxa" w:w="1440"/>
          </w:tcPr>
          <w:p>
            <w:r>
              <w:t>Tecnologías y Servicios Agrarios S.A.,S.M.E., M.P., (TRAGSATEC) · NIF A79365821</w:t>
            </w:r>
          </w:p>
        </w:tc>
        <w:tc>
          <w:tcPr>
            <w:tcW w:type="dxa" w:w="1440"/>
          </w:tcPr>
          <w:p>
            <w:r>
              <w:t>0,00 €</w:t>
            </w:r>
          </w:p>
        </w:tc>
        <w:tc>
          <w:tcPr>
            <w:tcW w:type="dxa" w:w="1440"/>
          </w:tcPr>
          <w:p>
            <w:r>
              <w:t>20/07/2025</w:t>
            </w:r>
          </w:p>
        </w:tc>
        <w:tc>
          <w:tcPr>
            <w:tcW w:type="dxa" w:w="1440"/>
          </w:tcPr>
          <w:p>
            <w:r>
              <w:t>18/08/2025 – en curso</w:t>
            </w:r>
          </w:p>
        </w:tc>
        <w:tc>
          <w:tcPr>
            <w:tcW w:type="dxa" w:w="1440"/>
          </w:tcPr>
          <w:p>
            <w:r>
              <w:rPr>
                <w:highlight w:val="yellow"/>
              </w:rPr>
              <w:t>rellenar</w:t>
            </w:r>
          </w:p>
        </w:tc>
      </w:tr>
      <w:tr>
        <w:tc>
          <w:tcPr>
            <w:tcW w:type="dxa" w:w="1440"/>
          </w:tcPr>
          <w:p>
            <w:r>
              <w:t>Servicio de consultoría, dirección de ejecución y asistencia técnica para el control de las obras del proyecto constructivo para la rehabilitación de la estación de Almagro (Ciudad Real) · exp. 3.24/32108.0176</w:t>
            </w:r>
          </w:p>
        </w:tc>
        <w:tc>
          <w:tcPr>
            <w:tcW w:type="dxa" w:w="1440"/>
          </w:tcPr>
          <w:p>
            <w:r>
              <w:t>ADIF - Presidencia · NIF Q2801660H</w:t>
            </w:r>
          </w:p>
        </w:tc>
        <w:tc>
          <w:tcPr>
            <w:tcW w:type="dxa" w:w="1440"/>
          </w:tcPr>
          <w:p>
            <w:r>
              <w:t>102.178,00 €</w:t>
            </w:r>
          </w:p>
        </w:tc>
        <w:tc>
          <w:tcPr>
            <w:tcW w:type="dxa" w:w="1440"/>
          </w:tcPr>
          <w:p>
            <w:r>
              <w:t>03/07/2025</w:t>
            </w:r>
          </w:p>
        </w:tc>
        <w:tc>
          <w:tcPr>
            <w:tcW w:type="dxa" w:w="1440"/>
          </w:tcPr>
          <w:p>
            <w:r>
              <w:t>20/08/2025 – en curso</w:t>
            </w:r>
          </w:p>
        </w:tc>
        <w:tc>
          <w:tcPr>
            <w:tcW w:type="dxa" w:w="1440"/>
          </w:tcPr>
          <w:p>
            <w:r>
              <w:rPr>
                <w:highlight w:val="yellow"/>
              </w:rPr>
              <w:t>rellenar</w:t>
            </w:r>
          </w:p>
        </w:tc>
      </w:tr>
      <w:tr>
        <w:tc>
          <w:tcPr>
            <w:tcW w:type="dxa" w:w="1440"/>
          </w:tcPr>
          <w:p>
            <w:r>
              <w:t>Servicio de asistencia técnica a la dirección de obra para el control, vigilancia y coordinación de seguridad y salud de obras promovidas por SEIASA en Castilla-La Mancha, Comunidad Valenciana, Murcia y Almería, para las "Obras de mejora de la capacidad de regulación y almacenamiento de agua desalad · exp. S-040105-AM/ATCSS-VARCN24</w:t>
            </w:r>
          </w:p>
        </w:tc>
        <w:tc>
          <w:tcPr>
            <w:tcW w:type="dxa" w:w="1440"/>
          </w:tcPr>
          <w:p>
            <w:r>
              <w:t>Sociedad Mercantil Estatal de Infraestructuras Agrarias, S.A. (SEIASA) · NIF A82535303</w:t>
            </w:r>
          </w:p>
        </w:tc>
        <w:tc>
          <w:tcPr>
            <w:tcW w:type="dxa" w:w="1440"/>
          </w:tcPr>
          <w:p>
            <w:r>
              <w:t>175.984,00 €</w:t>
            </w:r>
          </w:p>
        </w:tc>
        <w:tc>
          <w:tcPr>
            <w:tcW w:type="dxa" w:w="1440"/>
          </w:tcPr>
          <w:p>
            <w:r>
              <w:t>21/04/2025</w:t>
            </w:r>
          </w:p>
        </w:tc>
        <w:tc>
          <w:tcPr>
            <w:tcW w:type="dxa" w:w="1440"/>
          </w:tcPr>
          <w:p>
            <w:r>
              <w:t>21/04/2025 – 21/05/2026</w:t>
            </w:r>
          </w:p>
        </w:tc>
        <w:tc>
          <w:tcPr>
            <w:tcW w:type="dxa" w:w="1440"/>
          </w:tcPr>
          <w:p>
            <w:r>
              <w:rPr>
                <w:highlight w:val="yellow"/>
              </w:rPr>
              <w:t>rellenar</w:t>
            </w:r>
          </w:p>
        </w:tc>
      </w:tr>
      <w:tr>
        <w:tc>
          <w:tcPr>
            <w:tcW w:type="dxa" w:w="1440"/>
          </w:tcPr>
          <w:p>
            <w:r>
              <w:t>Acuerdo Marco de Servicios de asistencia técnica a la dirección de obra para el control, vigilancia y coordinación de seguridad y salud de obras promovidas por SEIASA en Castilla-La Mancha, Comunidad Valenciana, Murcia y Almería. (lote 7) · exp. C-AM/ATCSS-VARCN24</w:t>
            </w:r>
          </w:p>
        </w:tc>
        <w:tc>
          <w:tcPr>
            <w:tcW w:type="dxa" w:w="1440"/>
          </w:tcPr>
          <w:p>
            <w:r>
              <w:t>Sociedad Mercantil Estatal de Infraestructuras Agrarias, S.A. (SEIASA) · NIF A82535303</w:t>
            </w:r>
          </w:p>
        </w:tc>
        <w:tc>
          <w:tcPr>
            <w:tcW w:type="dxa" w:w="1440"/>
          </w:tcPr>
          <w:p>
            <w:r>
              <w:t>175.984,00 €</w:t>
            </w:r>
          </w:p>
        </w:tc>
        <w:tc>
          <w:tcPr>
            <w:tcW w:type="dxa" w:w="1440"/>
          </w:tcPr>
          <w:p>
            <w:r>
              <w:t>11/03/2025</w:t>
            </w:r>
          </w:p>
        </w:tc>
        <w:tc>
          <w:tcPr>
            <w:tcW w:type="dxa" w:w="1440"/>
          </w:tcPr>
          <w:p>
            <w:r>
              <w:t>11/04/2025 – en curso</w:t>
            </w:r>
          </w:p>
        </w:tc>
        <w:tc>
          <w:tcPr>
            <w:tcW w:type="dxa" w:w="1440"/>
          </w:tcPr>
          <w:p>
            <w:r>
              <w:rPr>
                <w:highlight w:val="yellow"/>
              </w:rPr>
              <w:t>rellenar</w:t>
            </w:r>
          </w:p>
        </w:tc>
      </w:tr>
      <w:tr>
        <w:tc>
          <w:tcPr>
            <w:tcW w:type="dxa" w:w="1440"/>
          </w:tcPr>
          <w:p>
            <w:r>
              <w:t>Servicios de Prevención de Riesgos Laborales y Vigilancia de la Salud, así como Coordinación de Seguridad y Salud en Proyectos y Obras para la Sociedad Municipal Zaragoza Vivienda, S.L.U. (lote 2) · exp. 7/2022</w:t>
            </w:r>
          </w:p>
        </w:tc>
        <w:tc>
          <w:tcPr>
            <w:tcW w:type="dxa" w:w="1440"/>
          </w:tcPr>
          <w:p>
            <w:r>
              <w:t>Sociedad Municipal Zaragoza Vivienda, S.L.U. (Medio Propio) · NIF B50005701</w:t>
            </w:r>
          </w:p>
        </w:tc>
        <w:tc>
          <w:tcPr>
            <w:tcW w:type="dxa" w:w="1440"/>
          </w:tcPr>
          <w:p>
            <w:r>
              <w:t>14.071,25 €</w:t>
            </w:r>
          </w:p>
        </w:tc>
        <w:tc>
          <w:tcPr>
            <w:tcW w:type="dxa" w:w="1440"/>
          </w:tcPr>
          <w:p>
            <w:r>
              <w:t>15/09/2022</w:t>
            </w:r>
          </w:p>
        </w:tc>
        <w:tc>
          <w:tcPr>
            <w:tcW w:type="dxa" w:w="1440"/>
          </w:tcPr>
          <w:p>
            <w:r>
              <w:t>01/10/2022 – 01/10/2024</w:t>
            </w:r>
          </w:p>
        </w:tc>
        <w:tc>
          <w:tcPr>
            <w:tcW w:type="dxa" w:w="1440"/>
          </w:tcPr>
          <w:p>
            <w:r>
              <w:rPr>
                <w:highlight w:val="yellow"/>
              </w:rPr>
              <w:t>rellenar</w:t>
            </w:r>
          </w:p>
        </w:tc>
      </w:tr>
      <w:tr>
        <w:tc>
          <w:tcPr>
            <w:tcW w:type="dxa" w:w="1440"/>
          </w:tcPr>
          <w:p>
            <w:r>
              <w:t>serv. toma de muestras del programa c.s. zonas prod. moluscos de andalucia (lote 2) · exp. CONTR 2025 0000407017</w:t>
            </w:r>
          </w:p>
        </w:tc>
        <w:tc>
          <w:tcPr>
            <w:tcW w:type="dxa" w:w="1440"/>
          </w:tcPr>
          <w:p>
            <w:r>
              <w:t>Agencia de Gestión Agraria y Pesquera de Andalucía</w:t>
            </w:r>
          </w:p>
        </w:tc>
        <w:tc>
          <w:tcPr>
            <w:tcW w:type="dxa" w:w="1440"/>
          </w:tcPr>
          <w:p>
            <w:r>
              <w:t>29.492,00 €</w:t>
            </w:r>
          </w:p>
        </w:tc>
        <w:tc>
          <w:tcPr>
            <w:tcW w:type="dxa" w:w="1440"/>
          </w:tcPr>
          <w:p>
            <w:r/>
          </w:p>
        </w:tc>
        <w:tc>
          <w:tcPr>
            <w:tcW w:type="dxa" w:w="1440"/>
          </w:tcPr>
          <w:p>
            <w:r>
              <w:t>10/11/2025 – en curso</w:t>
            </w:r>
          </w:p>
        </w:tc>
        <w:tc>
          <w:tcPr>
            <w:tcW w:type="dxa" w:w="1440"/>
          </w:tcPr>
          <w:p>
            <w:r>
              <w:rPr>
                <w:highlight w:val="yellow"/>
              </w:rPr>
              <w:t>rellenar</w:t>
            </w:r>
          </w:p>
        </w:tc>
      </w:tr>
    </w:tbl>
    <w:p/>
    <w:p>
      <w:r>
        <w:rPr>
          <w:b/>
        </w:rPr>
        <w:t>Importe adjudicado en el periodo: 2.766.631,26 € sin IVA, en 17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ADIF - Presidencia (NIF Q2801660H)</w:t>
      </w:r>
    </w:p>
    <w:p>
      <w:r>
        <w:t xml:space="preserve">EXTREMERA LED ASOCIADOS S.L.U., con NIF B99450777, adjudicataria del contrato «Servicios de asistencia técnica para el control y vigilancia de las obras del Proyecto de estabilización de terraplén entre los pp.kk 548/860 y 549/091 de la línea 100. Madrid – Hendaya.», expediente 3.25/27507.0386, adjudicado el 03/09/2026 por 168.623,19 €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01/10/2026 a 01/07/2027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EXTREMERA LED ASOCIADOS S.L.U., con NIF B99450777, adjudicataria del contrato «Emergencia de las obras y de los servicios para la recuperación de la funcionalidad de las instalaciones de comunicaciones, control, mando y señalización afectadas por el incendio del enclavamiento de Montblanc del 22 de junio de 2026. Asistencia técnica», expediente 3.26/27507.0243, adjudicado el 17/08/2026 por 210.000,00 €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19/10/2026 a 19/04/2027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Alta Velocidad - Presidencia (NIF Q2802152E)</w:t>
      </w:r>
    </w:p>
    <w:p>
      <w:r>
        <w:t xml:space="preserve">EXTREMERA LED ASOCIADOS S.L.U., con NIF B99450777, adjudicataria del contrato «Servicio de consultoría, dirección de ejecución y asistencia técnica para el control de las obras de ejecución del proyecto de construcción de urbanización de Plaza de España, Girona», expediente 3.25/30820.0063, adjudicado el 17/04/2026 por 66.624,18 €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13/05/2026 a 13/01/2027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Alta Velocidad - Presidencia (NIF Q2802152E)</w:t>
      </w:r>
    </w:p>
    <w:p>
      <w:r>
        <w:t xml:space="preserve">EXTREMERA LED ASOCIADOS S.L.U., con NIF B99450777, adjudicataria del contrato «Servicios de consultoría y asistencia técnica para las obras del "Proyecto de acondicionamiento y mejora de drenajes entre los PP.KK. 211 +000 al 224+000 de la línea de alta velocidad Madrid-Barcelona-Frontera Francesa. Eje noreste. Tramo 2.a”», expediente 3.25/20810.0089, adjudicado el 14/04/2026 por 309.845,58 €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08/05/2026 a 08/05/2028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Estatal Consejo Superior de Investigaciones Científicas (NIF Q2818002D)</w:t>
      </w:r>
    </w:p>
    <w:p>
      <w:r>
        <w:t xml:space="preserve">EXTREMERA LED ASOCIADOS S.L.U., con NIF B99450777, adjudicataria del contrato «Servicio de asistencia técnica para la red de información y muestreo de desembarques de especies, destinado al Centro Nacional Instituto Español de Oceanografía de la Agencia Estatal Consejo Superior de Investigaciones Científicas.», lote 2, expediente LOT4/26, adjudicado el 25/02/2026 por 290.791,80 €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06/05/2026 a 06/05/2027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Alagón (NIF P5000800B)</w:t>
      </w:r>
    </w:p>
    <w:p>
      <w:r>
        <w:t xml:space="preserve">EXTREMERA LED ASOCIADOS S.L.U., con NIF B99450777, adjudicataria del contrato «Servicio de redacción de proyecto, dirección de obra y coordinación de seguridad y salud de las obras de "Renovación de pavimento y redes de abastecimiento y saneamiento en varias vías públicas de Alagón», lote 1, expediente 2586/2025, adjudicado el 22/12/2025 por 6.578,00 €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22/12/2025 a 06/02/2026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Alagón (NIF P5000800B)</w:t>
      </w:r>
    </w:p>
    <w:p>
      <w:r>
        <w:t xml:space="preserve">EXTREMERA LED ASOCIADOS S.L.U., con NIF B99450777, adjudicataria del contrato «Servicio de redacción de proyecto, dirección de obra y coordinación de seguridad y salud de las obras de "Renovación de pavimento y redes de abastecimiento y saneamiento en varias vías públicas de Alagón», lote 2, expediente 2586/2025, adjudicado el 22/12/2025 por 4.694,00 €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22/12/2025 a 06/02/2026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Alagón (NIF P5000800B)</w:t>
      </w:r>
    </w:p>
    <w:p>
      <w:r>
        <w:t xml:space="preserve">EXTREMERA LED ASOCIADOS S.L.U., con NIF B99450777, adjudicataria del contrato «Servicio de redacción de proyecto, dirección de obra y coordinación de seguridad y salud de las obras de "Renovación de pavimento y redes de abastecimiento y saneamiento en varias vías públicas de Alagón», lote 6, expediente 2586/2025, adjudicado el 22/12/2025 por 6.600,00 €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22/12/2025 a 06/02/2026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EXTREMERA LED ASOCIADOS S.L.U., con NIF B99450777, adjudicataria del contrato «Servicios de asistencia tecnica para el control de los trabajos de sustitucion de motores de agujas en varias estaciones de la red ferroviaria perteneciente a la jefatura de mantenimiento de Irun.», expediente 3.25/27510.0145, adjudicado el 05/11/2025 por 349.642,88 €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04/12/2025 a 04/03/2028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EXTREMERA LED ASOCIADOS S.L.U., con NIF B99450777, adjudicataria del contrato «Servicios de asistencia técnica para el control y vigilancia de las obras "Tratamiento de la plataforma en la Estación de San Juan del Puerto pp.kk. 96+400 -96+800 de la línea bifurcación Naranjos – Huelva (línea 440)”», expediente 3.24/27507.0395, adjudicado el 19/10/2025 por 98.422,38 €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12/11/2025 a 12/04/2026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EXTREMERA LED ASOCIADOS S.L.U., con NIF B99450777, adjudicataria del contrato «Asistencia técnica para la vigilancia y seguimiento de las obras del proyecto constructivo y ejecución de las obras de renovación de los enclavamientos de Almacelles, Raimat, Juneda, Montblanc y Vilaverd», expediente 3.24/27507.0109, adjudicado el 21/07/2025 por 757.100,00 €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19/08/2025 a 19/08/2028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Tecnologías y Servicios Agrarios S.A.,S.M.E., M.P., (TRAGSATEC) (NIF A79365821)</w:t>
      </w:r>
    </w:p>
    <w:p>
      <w:r>
        <w:t xml:space="preserve">EXTREMERA LED ASOCIADOS S.L.U., con NIF B99450777, adjudicataria del contrato «Conclusión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3, expediente TEC0006723, adjudicado el 20/07/2025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18/08/2025 a 18/08/2029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 Presidencia (NIF Q2801660H)</w:t>
      </w:r>
    </w:p>
    <w:p>
      <w:r>
        <w:t xml:space="preserve">EXTREMERA LED ASOCIADOS S.L.U., con NIF B99450777, adjudicataria del contrato «Servicio de consultoría, dirección de ejecución y asistencia técnica para el control de las obras del proyecto constructivo para la rehabilitación de la estación de Almagro (Ciudad Real)», expediente 3.24/32108.0176, adjudicado el 03/07/2025 por 102.178,00 €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20/08/2025 a 20/12/2026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Sociedad Mercantil Estatal de Infraestructuras Agrarias, S.A. (SEIASA) (NIF A82535303)</w:t>
      </w:r>
    </w:p>
    <w:p>
      <w:r>
        <w:t xml:space="preserve">EXTREMERA LED ASOCIADOS S.L.U., con NIF B99450777, adjudicataria del contrato «Servicio de asistencia técnica a la dirección de obra para el control, vigilancia y coordinación de seguridad y salud de obras promovidas por SEIASA en Castilla-La Mancha, Comunidad Valenciana, Murcia y Almería, para las "Obras de mejora de la capacidad de regulación y almacenamiento de agua desalad», expediente S-040105-AM/ATCSS-VARCN24, adjudicado el 21/04/2025 por 175.984,00 €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21/04/2025 a 21/05/2026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Sociedad Mercantil Estatal de Infraestructuras Agrarias, S.A. (SEIASA) (NIF A82535303)</w:t>
      </w:r>
    </w:p>
    <w:p>
      <w:r>
        <w:t xml:space="preserve">EXTREMERA LED ASOCIADOS S.L.U., con NIF B99450777, adjudicataria del contrato «Acuerdo Marco de Servicios de asistencia técnica a la dirección de obra para el control, vigilancia y coordinación de seguridad y salud de obras promovidas por SEIASA en Castilla-La Mancha, Comunidad Valenciana, Murcia y Almería.», lote 7, expediente C-AM/ATCSS-VARCN24, adjudicado el 11/03/2025 por 175.984,00 €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11/04/2025 a 11/04/2029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Sociedad Municipal Zaragoza Vivienda, S.L.U. (Medio Propio) (NIF B50005701)</w:t>
      </w:r>
    </w:p>
    <w:p>
      <w:r>
        <w:t xml:space="preserve">EXTREMERA LED ASOCIADOS S.L.U., con NIF B99450777, adjudicataria del contrato «Servicios de Prevención de Riesgos Laborales y Vigilancia de la Salud, así como Coordinación de Seguridad y Salud en Proyectos y Obras para la Sociedad Municipal Zaragoza Vivienda, S.L.U.», lote 2, expediente 7/2022, adjudicado el 15/09/2022 por 14.071,25 €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01/10/2022 a 01/10/2024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de Gestión Agraria y Pesquera de Andalucía</w:t>
      </w:r>
    </w:p>
    <w:p>
      <w:r>
        <w:t xml:space="preserve">EXTREMERA LED ASOCIADOS S.L.U., con NIF B99450777, adjudicataria del contrato «serv. toma de muestras del programa c.s. zonas prod. moluscos de andalucia», lote 2, expediente CONTR 2025 0000407017, adjudicado el …… por 29.492,00 €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10/11/2025 a 10/02/2027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