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EVENTUM FK, SLU</w:t>
      </w:r>
    </w:p>
    <w:p>
      <w:r>
        <w:t>NIF B75642371.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“Infraestrutura e servizos Feira do Grelo e Cabalgata de Entroido 2026” (lote 2) · exp. 2026/C005/000001</w:t>
            </w:r>
          </w:p>
        </w:tc>
        <w:tc>
          <w:tcPr>
            <w:tcW w:type="dxa" w:w="1440"/>
          </w:tcPr>
          <w:p>
            <w:r>
              <w:t>Ayuntamiento de As Pontes de García Rodríguez · NIF P1507100D</w:t>
            </w:r>
          </w:p>
        </w:tc>
        <w:tc>
          <w:tcPr>
            <w:tcW w:type="dxa" w:w="1440"/>
          </w:tcPr>
          <w:p>
            <w:r>
              <w:t>1.955,64 €</w:t>
            </w:r>
          </w:p>
        </w:tc>
        <w:tc>
          <w:tcPr>
            <w:tcW w:type="dxa" w:w="1440"/>
          </w:tcPr>
          <w:p>
            <w:r>
              <w:t>09/02/2026</w:t>
            </w:r>
          </w:p>
        </w:tc>
        <w:tc>
          <w:tcPr>
            <w:tcW w:type="dxa" w:w="1440"/>
          </w:tcPr>
          <w:p>
            <w:r>
              <w:t>09/03/2026 – 13/03/2026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1.955,64 €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As Pontes de García Rodríguez (NIF P1507100D)</w:t>
      </w:r>
    </w:p>
    <w:p>
      <w:r>
        <w:t xml:space="preserve">EVENTUM FK, SLU, con NIF B75642371, adjudicataria del contrato «“Infraestrutura e servizos Feira do Grelo e Cabalgata de Entroido 2026”», lote 2, expediente 2026/C005/000001, adjudicado el 09/02/2026 por 1.955,64 €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09/03/2026 a 13/03/2026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