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Europea de stands y carpas, s.l.</w:t>
      </w:r>
    </w:p>
    <w:p>
      <w:r>
        <w:t>NIF B42548297.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