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Europea de stands y carpas, s.l.</w:t>
      </w:r>
    </w:p>
    <w:p>
      <w:r>
        <w:t>NIF B42548297.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en régimen de arrendamiento, de carpas desmontables necesarias para la organización de eventos festivos del municipio de Elche 2024. (lote 3) · exp. SUMIN/ABR_SP_SMPL/2024000079</w:t>
            </w:r>
          </w:p>
        </w:tc>
        <w:tc>
          <w:tcPr>
            <w:tcW w:type="dxa" w:w="1440"/>
          </w:tcPr>
          <w:p>
            <w:r>
              <w:t>Teniente de Alcalde de Contratación Pública del Ayuntamiento de Elche · NIF P0306500J</w:t>
            </w:r>
          </w:p>
        </w:tc>
        <w:tc>
          <w:tcPr>
            <w:tcW w:type="dxa" w:w="1440"/>
          </w:tcPr>
          <w:p>
            <w:r>
              <w:t>5.450,00 €</w:t>
            </w:r>
          </w:p>
        </w:tc>
        <w:tc>
          <w:tcPr>
            <w:tcW w:type="dxa" w:w="1440"/>
          </w:tcPr>
          <w:p>
            <w:r>
              <w:t>22/07/2024</w:t>
            </w:r>
          </w:p>
        </w:tc>
        <w:tc>
          <w:tcPr>
            <w:tcW w:type="dxa" w:w="1440"/>
          </w:tcPr>
          <w:p>
            <w:r>
              <w:t>22/08/2024 – 22/08/2026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5.450,00 €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Teniente de Alcalde de Contratación Pública del Ayuntamiento de Elche (NIF P0306500J)</w:t>
      </w:r>
    </w:p>
    <w:p>
      <w:r>
        <w:t xml:space="preserve">Europea de stands y carpas, s.l., con NIF B42548297, adjudicataria del contrato «Suministro, en régimen de arrendamiento, de carpas desmontables necesarias para la organización de eventos festivos del municipio de Elche 2024.», lote 3, expediente SUMIN/ABR_SP_SMPL/2024000079, adjudicado el 22/07/2024 por 5.450,00 €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22/08/2024 a 22/08/2026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