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EUROPEA DE CARRETILLAS MB S.L.</w:t>
      </w:r>
    </w:p>
    <w:p>
      <w:r>
        <w:t>NIF B98696248.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plataformas elevadoras/carretillas elevadoras a CACSA. (lote 2) · exp. 0161-24</w:t>
            </w:r>
          </w:p>
        </w:tc>
        <w:tc>
          <w:tcPr>
            <w:tcW w:type="dxa" w:w="1440"/>
          </w:tcPr>
          <w:p>
            <w:r>
              <w:t>Dirección General de la Ciudad de las Artes y de las Ciencias S.A. · NIF A46483095</w:t>
            </w:r>
          </w:p>
        </w:tc>
        <w:tc>
          <w:tcPr>
            <w:tcW w:type="dxa" w:w="1440"/>
          </w:tcPr>
          <w:p>
            <w:r>
              <w:t>19.900,00 €</w:t>
            </w:r>
          </w:p>
        </w:tc>
        <w:tc>
          <w:tcPr>
            <w:tcW w:type="dxa" w:w="1440"/>
          </w:tcPr>
          <w:p>
            <w:r>
              <w:t>14/01/2025</w:t>
            </w:r>
          </w:p>
        </w:tc>
        <w:tc>
          <w:tcPr>
            <w:tcW w:type="dxa" w:w="1440"/>
          </w:tcPr>
          <w:p>
            <w:r>
              <w:t>31/01/2025 – 31/01/2026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19.900,00 €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la Ciudad de las Artes y de las Ciencias S.A. (NIF A46483095)</w:t>
      </w:r>
    </w:p>
    <w:p>
      <w:r>
        <w:t xml:space="preserve">EUROPEA DE CARRETILLAS MB S.L., con NIF B98696248, adjudicataria del contrato «Suministro de plataformas elevadoras/carretillas elevadoras a CACSA.», lote 2, expediente 0161-24, adjudicado el 14/01/2025 por 19.900,00 €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31/01/2025 a 31/01/2026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