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URODISCAP S.L.</w:t>
      </w:r>
    </w:p>
    <w:p>
      <w:r>
        <w:t>NIF B92887512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