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Internacional de Esqui SL</w:t>
      </w:r>
    </w:p>
    <w:p>
      <w:r>
        <w:t>NIF B18041624.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