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Cantabra de Surf, S.L.</w:t>
      </w:r>
    </w:p>
    <w:p>
      <w:r>
        <w:t>NIF B39825286.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