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ERMESA SL</w:t>
      </w:r>
    </w:p>
    <w:p>
      <w:r>
        <w:t>NIF B30617658.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