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ENTROPIA GESTIÓN DE OBRAS Y PROYECTOS SLP</w:t>
      </w:r>
    </w:p>
    <w:p>
      <w:r>
        <w:t>NIF B64884463.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de DEO de les obres de remodelació de mitgeres de la placeta de Martina Castells, al districte de Ciutat Vella, i de la mitgera de la plaça Charlot, al districte de Nou Barris, a Barcelona. · exp. 611.2026.080</w:t>
            </w:r>
          </w:p>
        </w:tc>
        <w:tc>
          <w:tcPr>
            <w:tcW w:type="dxa" w:w="1440"/>
          </w:tcPr>
          <w:p>
            <w:r>
              <w:t>Barcelona d'Infraestructures Municipals SA</w:t>
            </w:r>
          </w:p>
        </w:tc>
        <w:tc>
          <w:tcPr>
            <w:tcW w:type="dxa" w:w="1440"/>
          </w:tcPr>
          <w:p>
            <w:r>
              <w:t>45.270,68 €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45.270,68 €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d'Infraestructures Municipals SA</w:t>
      </w:r>
    </w:p>
    <w:p>
      <w:r>
        <w:t xml:space="preserve">ENTROPIA GESTIÓN DE OBRAS Y PROYECTOS SLP, con NIF B64884463, adjudicataria del contrato «Serveis de DEO de les obres de remodelació de mitgeres de la placeta de Martina Castells, al districte de Ciutat Vella, i de la mitgera de la plaça Charlot, al districte de Nou Barris, a Barcelona.», expediente 611.2026.080, adjudicado el …… por 45.270,68 €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26/10/2026 a 26/05/2027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