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ENSE CONIL, S.L.</w:t>
      </w:r>
    </w:p>
    <w:p>
      <w:r>
        <w:t>NIF B72235070. Contratos públicos adjudicados en los tres últimos años (servicios), del 03/11/2023 al 03/11/2026,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Mantenimiento de los equipos e instalaciones contra incendio de los edificios de la Autoridad Portuaria de la Bahía de Cádiz CA-129-24 · exp. 1648/2024</w:t>
            </w:r>
          </w:p>
        </w:tc>
        <w:tc>
          <w:tcPr>
            <w:tcW w:type="dxa" w:w="1440"/>
          </w:tcPr>
          <w:p>
            <w:r>
              <w:t>Autoridad Portuaria de la Bahía de Cádiz · NIF Q1167004I</w:t>
            </w:r>
          </w:p>
        </w:tc>
        <w:tc>
          <w:tcPr>
            <w:tcW w:type="dxa" w:w="1440"/>
          </w:tcPr>
          <w:p>
            <w:r>
              <w:t>7.625,00 €</w:t>
            </w:r>
          </w:p>
        </w:tc>
        <w:tc>
          <w:tcPr>
            <w:tcW w:type="dxa" w:w="1440"/>
          </w:tcPr>
          <w:p>
            <w:r>
              <w:t>11/09/2025</w:t>
            </w:r>
          </w:p>
        </w:tc>
        <w:tc>
          <w:tcPr>
            <w:tcW w:type="dxa" w:w="1440"/>
          </w:tcPr>
          <w:p>
            <w:r>
              <w:t>02/10/2025 – 02/10/2026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Contrato mixto de servicios y suministro consistente en el mantenimiento preventivo y correctivo de equipos, sistemas y elementos de protección contra incendios en los Centros Municipales del Ayuntamiento de La Línea de la C., por cuatro años · exp. 48/23</w:t>
            </w:r>
          </w:p>
        </w:tc>
        <w:tc>
          <w:tcPr>
            <w:tcW w:type="dxa" w:w="1440"/>
          </w:tcPr>
          <w:p>
            <w:r>
              <w:t>Ayuntamiento de la Línea de la Concepción · NIF P1102200A</w:t>
            </w:r>
          </w:p>
        </w:tc>
        <w:tc>
          <w:tcPr>
            <w:tcW w:type="dxa" w:w="1440"/>
          </w:tcPr>
          <w:p>
            <w:r>
              <w:t>30.000,00 €</w:t>
            </w:r>
          </w:p>
        </w:tc>
        <w:tc>
          <w:tcPr>
            <w:tcW w:type="dxa" w:w="1440"/>
          </w:tcPr>
          <w:p>
            <w:r>
              <w:t>06/11/2023</w:t>
            </w:r>
          </w:p>
        </w:tc>
        <w:tc>
          <w:tcPr>
            <w:tcW w:type="dxa" w:w="1440"/>
          </w:tcPr>
          <w:p>
            <w:r>
              <w:t>13/11/2023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37.625,00 €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Autoridad Portuaria de la Bahía de Cádiz (NIF Q1167004I)</w:t>
      </w:r>
    </w:p>
    <w:p>
      <w:r>
        <w:t xml:space="preserve">ENSE CONIL, S.L., con NIF B72235070, adjudicataria del contrato «Mantenimiento de los equipos e instalaciones contra incendio de los edificios de la Autoridad Portuaria de la Bahía de Cádiz CA-129-24», expediente 1648/2024, adjudicado el 11/09/2025 por 7.625,00 €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02/10/2025 a 02/10/2026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la Línea de la Concepción (NIF P1102200A)</w:t>
      </w:r>
    </w:p>
    <w:p>
      <w:r>
        <w:t xml:space="preserve">ENSE CONIL, S.L., con NIF B72235070, adjudicataria del contrato «Contrato mixto de servicios y suministro consistente en el mantenimiento preventivo y correctivo de equipos, sistemas y elementos de protección contra incendios en los Centros Municipales del Ayuntamiento de La Línea de la C., por cuatro años», expediente 48/23, adjudicado el 06/11/2023 por 30.000,00 €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13/11/2023 a 13/11/2027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