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ENREDA SCA</w:t>
      </w:r>
    </w:p>
    <w:p>
      <w:r>
        <w:t>NIF F91729517.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dinamización de actividades de proceso participativo para el Proyecto de remodelación del Paseo Marítimo de El Palo · exp. SE-005/25</w:t>
            </w:r>
          </w:p>
        </w:tc>
        <w:tc>
          <w:tcPr>
            <w:tcW w:type="dxa" w:w="1440"/>
          </w:tcPr>
          <w:p>
            <w:r>
              <w:t>Gerente de la Gerencia Municipal de Urbanismo del Ayuntamiento de Málaga · NIF P7990002C</w:t>
            </w:r>
          </w:p>
        </w:tc>
        <w:tc>
          <w:tcPr>
            <w:tcW w:type="dxa" w:w="1440"/>
          </w:tcPr>
          <w:p>
            <w:r>
              <w:t>12.675,00 €</w:t>
            </w:r>
          </w:p>
        </w:tc>
        <w:tc>
          <w:tcPr>
            <w:tcW w:type="dxa" w:w="1440"/>
          </w:tcPr>
          <w:p>
            <w:r>
              <w:t>09/02/2026</w:t>
            </w:r>
          </w:p>
        </w:tc>
        <w:tc>
          <w:tcPr>
            <w:tcW w:type="dxa" w:w="1440"/>
          </w:tcPr>
          <w:p>
            <w:r>
              <w:t>09/02/2026 – 09/08/2026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12.675,00 €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Gerente de la Gerencia Municipal de Urbanismo del Ayuntamiento de Málaga (NIF P7990002C)</w:t>
      </w:r>
    </w:p>
    <w:p>
      <w:r>
        <w:t xml:space="preserve">ENREDA SCA, con NIF F91729517, adjudicataria del contrato «Servicio de dinamización de actividades de proceso participativo para el Proyecto de remodelación del Paseo Marítimo de El Palo», expediente SE-005/25, adjudicado el 09/02/2026 por 12.675,00 €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09/02/2026 a 09/08/2026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